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143EA" w14:textId="77777777" w:rsidR="00B61914" w:rsidRPr="00780F7E" w:rsidRDefault="00D02E20" w:rsidP="00C51701">
      <w:pPr>
        <w:pStyle w:val="Heading1"/>
      </w:pPr>
      <w:r>
        <w:t>AIRPORTS (PROTECTION OF AIRSPACE) REGULATIONS 1996</w:t>
      </w:r>
    </w:p>
    <w:p w14:paraId="238F70EB" w14:textId="6D608DC1" w:rsidR="00B61914" w:rsidRPr="00A37E11" w:rsidRDefault="0005483D" w:rsidP="00B61914">
      <w:pPr>
        <w:spacing w:after="0"/>
        <w:rPr>
          <w:rFonts w:ascii="Georgia" w:hAnsi="Georgia" w:cs="Arial"/>
          <w:i/>
          <w:color w:val="808080"/>
          <w:sz w:val="28"/>
        </w:rPr>
      </w:pPr>
      <w:r>
        <w:rPr>
          <w:rFonts w:ascii="Georgia" w:hAnsi="Georgia" w:cs="Arial"/>
          <w:i/>
          <w:color w:val="808080"/>
          <w:sz w:val="28"/>
        </w:rPr>
        <w:t>If your project involves</w:t>
      </w:r>
      <w:r w:rsidR="0061388C">
        <w:rPr>
          <w:rFonts w:ascii="Georgia" w:hAnsi="Georgia" w:cs="Arial"/>
          <w:i/>
          <w:color w:val="808080"/>
          <w:sz w:val="28"/>
        </w:rPr>
        <w:t xml:space="preserve"> </w:t>
      </w:r>
      <w:r w:rsidR="00D02E20">
        <w:rPr>
          <w:rFonts w:ascii="Georgia" w:hAnsi="Georgia" w:cs="Arial"/>
          <w:i/>
          <w:color w:val="808080"/>
          <w:sz w:val="28"/>
        </w:rPr>
        <w:t>activities within 20km of a</w:t>
      </w:r>
      <w:r w:rsidR="00E94726">
        <w:rPr>
          <w:rFonts w:ascii="Georgia" w:hAnsi="Georgia" w:cs="Arial"/>
          <w:i/>
          <w:color w:val="808080"/>
          <w:sz w:val="28"/>
        </w:rPr>
        <w:t xml:space="preserve"> leased federal</w:t>
      </w:r>
      <w:r w:rsidR="00D02E20">
        <w:rPr>
          <w:rFonts w:ascii="Georgia" w:hAnsi="Georgia" w:cs="Arial"/>
          <w:i/>
          <w:color w:val="808080"/>
          <w:sz w:val="28"/>
        </w:rPr>
        <w:t xml:space="preserve"> airport, you </w:t>
      </w:r>
      <w:r w:rsidR="00076066">
        <w:rPr>
          <w:rFonts w:ascii="Georgia" w:hAnsi="Georgia" w:cs="Arial"/>
          <w:i/>
          <w:color w:val="808080"/>
          <w:sz w:val="28"/>
        </w:rPr>
        <w:t>need to obtain</w:t>
      </w:r>
      <w:r w:rsidR="00D02E20">
        <w:rPr>
          <w:rFonts w:ascii="Georgia" w:hAnsi="Georgia" w:cs="Arial"/>
          <w:i/>
          <w:color w:val="808080"/>
          <w:sz w:val="28"/>
        </w:rPr>
        <w:t xml:space="preserve"> approval for activities that create an obstruction in the airspace</w:t>
      </w:r>
      <w:r w:rsidR="007C2A24">
        <w:rPr>
          <w:rFonts w:ascii="Georgia" w:hAnsi="Georgia" w:cs="Arial"/>
          <w:i/>
          <w:color w:val="808080"/>
          <w:sz w:val="28"/>
        </w:rPr>
        <w:t>.</w:t>
      </w:r>
    </w:p>
    <w:p w14:paraId="50EBBB11" w14:textId="77777777" w:rsidR="00B61914" w:rsidRPr="00A37E11" w:rsidRDefault="00B61914" w:rsidP="00B61914">
      <w:pPr>
        <w:spacing w:after="0"/>
        <w:rPr>
          <w:rFonts w:ascii="Arial" w:hAnsi="Arial" w:cs="Arial"/>
        </w:rPr>
      </w:pPr>
    </w:p>
    <w:p w14:paraId="0ABAE50A" w14:textId="77777777" w:rsidR="00DC6EDE" w:rsidRPr="00076066" w:rsidRDefault="00DC6EDE" w:rsidP="00076066">
      <w:pPr>
        <w:spacing w:after="0"/>
        <w:rPr>
          <w:rFonts w:ascii="Arial" w:hAnsi="Arial" w:cs="Arial"/>
        </w:rPr>
        <w:sectPr w:rsidR="00DC6EDE" w:rsidRPr="00076066" w:rsidSect="00B61914">
          <w:headerReference w:type="default" r:id="rId12"/>
          <w:footerReference w:type="defaul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EF15EA4" w14:textId="77777777" w:rsidR="00B61914" w:rsidRPr="0068161F" w:rsidRDefault="00B61914" w:rsidP="00982D82">
      <w:pPr>
        <w:pStyle w:val="Heading2"/>
        <w:numPr>
          <w:ilvl w:val="0"/>
          <w:numId w:val="6"/>
        </w:numPr>
        <w:spacing w:before="0" w:after="120"/>
      </w:pPr>
      <w:r w:rsidRPr="0068161F">
        <w:t xml:space="preserve">What approvals </w:t>
      </w:r>
      <w:r w:rsidR="00AA5F4A" w:rsidRPr="0068161F">
        <w:t>do I need</w:t>
      </w:r>
      <w:r w:rsidRPr="0068161F">
        <w:t>?</w:t>
      </w:r>
    </w:p>
    <w:p w14:paraId="7818FBE8" w14:textId="1AF03B13" w:rsidR="00682C29" w:rsidRDefault="00D02E20" w:rsidP="00982D82">
      <w:pPr>
        <w:spacing w:after="120"/>
        <w:ind w:left="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Any activity or obstructions within </w:t>
      </w:r>
      <w:r w:rsidR="007D7D08">
        <w:rPr>
          <w:rFonts w:ascii="Arial" w:hAnsi="Arial" w:cs="Arial"/>
          <w:sz w:val="20"/>
        </w:rPr>
        <w:t xml:space="preserve">approximately </w:t>
      </w:r>
      <w:r>
        <w:rPr>
          <w:rFonts w:ascii="Arial" w:hAnsi="Arial" w:cs="Arial"/>
          <w:sz w:val="20"/>
        </w:rPr>
        <w:t>20km of a</w:t>
      </w:r>
      <w:r w:rsidR="00E94726">
        <w:rPr>
          <w:rFonts w:ascii="Arial" w:hAnsi="Arial" w:cs="Arial"/>
          <w:sz w:val="20"/>
        </w:rPr>
        <w:t xml:space="preserve"> leased federal</w:t>
      </w:r>
      <w:r>
        <w:rPr>
          <w:rFonts w:ascii="Arial" w:hAnsi="Arial" w:cs="Arial"/>
          <w:sz w:val="20"/>
        </w:rPr>
        <w:t xml:space="preserve"> airport that infringes on its protected airspace requires approval. </w:t>
      </w:r>
    </w:p>
    <w:p w14:paraId="4CC88149" w14:textId="0717E5C9" w:rsidR="007C2A24" w:rsidRDefault="00D02E20" w:rsidP="00982D82">
      <w:pPr>
        <w:spacing w:after="120"/>
        <w:ind w:left="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These include:</w:t>
      </w:r>
    </w:p>
    <w:p w14:paraId="4314A0D7" w14:textId="4D6CB266" w:rsidR="00D02E20" w:rsidRPr="00982D82" w:rsidRDefault="00D02E20" w:rsidP="00982D82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0"/>
        </w:rPr>
      </w:pPr>
      <w:r w:rsidRPr="00982D82">
        <w:rPr>
          <w:rFonts w:ascii="Arial" w:hAnsi="Arial" w:cs="Arial"/>
          <w:sz w:val="20"/>
        </w:rPr>
        <w:t>Permanent structures (</w:t>
      </w:r>
      <w:r w:rsidR="007D7D08" w:rsidRPr="00982D82">
        <w:rPr>
          <w:rFonts w:ascii="Arial" w:hAnsi="Arial" w:cs="Arial"/>
          <w:sz w:val="20"/>
        </w:rPr>
        <w:t xml:space="preserve">eg. </w:t>
      </w:r>
      <w:r w:rsidRPr="00982D82">
        <w:rPr>
          <w:rFonts w:ascii="Arial" w:hAnsi="Arial" w:cs="Arial"/>
          <w:sz w:val="20"/>
        </w:rPr>
        <w:t>buildings)</w:t>
      </w:r>
    </w:p>
    <w:p w14:paraId="096B3159" w14:textId="0E441C14" w:rsidR="00D02E20" w:rsidRPr="00982D82" w:rsidRDefault="00D02E20" w:rsidP="00982D82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0"/>
        </w:rPr>
      </w:pPr>
      <w:r w:rsidRPr="00982D82">
        <w:rPr>
          <w:rFonts w:ascii="Arial" w:hAnsi="Arial" w:cs="Arial"/>
          <w:sz w:val="20"/>
        </w:rPr>
        <w:t>Temporary structures (</w:t>
      </w:r>
      <w:r w:rsidR="007D7D08" w:rsidRPr="00982D82">
        <w:rPr>
          <w:rFonts w:ascii="Arial" w:hAnsi="Arial" w:cs="Arial"/>
          <w:sz w:val="20"/>
        </w:rPr>
        <w:t xml:space="preserve">eg. </w:t>
      </w:r>
      <w:r w:rsidRPr="00982D82">
        <w:rPr>
          <w:rFonts w:ascii="Arial" w:hAnsi="Arial" w:cs="Arial"/>
          <w:sz w:val="20"/>
        </w:rPr>
        <w:t>cranes)</w:t>
      </w:r>
    </w:p>
    <w:p w14:paraId="6A391EC1" w14:textId="59D53711" w:rsidR="00A37E11" w:rsidRPr="00982D82" w:rsidRDefault="001B0C00" w:rsidP="00982D82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0"/>
        </w:rPr>
      </w:pPr>
      <w:r w:rsidRPr="00982D82">
        <w:rPr>
          <w:rFonts w:ascii="Arial" w:hAnsi="Arial" w:cs="Arial"/>
          <w:sz w:val="20"/>
        </w:rPr>
        <w:t>Other a</w:t>
      </w:r>
      <w:r w:rsidR="00D02E20" w:rsidRPr="00982D82">
        <w:rPr>
          <w:rFonts w:ascii="Arial" w:hAnsi="Arial" w:cs="Arial"/>
          <w:sz w:val="20"/>
        </w:rPr>
        <w:t>ctivities causing intrusions (</w:t>
      </w:r>
      <w:r w:rsidR="007D7D08" w:rsidRPr="00982D82">
        <w:rPr>
          <w:rFonts w:ascii="Arial" w:hAnsi="Arial" w:cs="Arial"/>
          <w:sz w:val="20"/>
        </w:rPr>
        <w:t>eg.</w:t>
      </w:r>
      <w:r w:rsidR="00D02E20" w:rsidRPr="00982D82">
        <w:rPr>
          <w:rFonts w:ascii="Arial" w:hAnsi="Arial" w:cs="Arial"/>
          <w:sz w:val="20"/>
        </w:rPr>
        <w:t xml:space="preserve"> </w:t>
      </w:r>
      <w:r w:rsidRPr="00982D82">
        <w:rPr>
          <w:rFonts w:ascii="Arial" w:hAnsi="Arial" w:cs="Arial"/>
          <w:sz w:val="20"/>
        </w:rPr>
        <w:t xml:space="preserve">air </w:t>
      </w:r>
      <w:r w:rsidR="00D02E20" w:rsidRPr="00982D82">
        <w:rPr>
          <w:rFonts w:ascii="Arial" w:hAnsi="Arial" w:cs="Arial"/>
          <w:sz w:val="20"/>
        </w:rPr>
        <w:t>turbulence from stacks or vents)</w:t>
      </w:r>
      <w:r w:rsidR="00682C29" w:rsidRPr="00982D82">
        <w:rPr>
          <w:rFonts w:ascii="Arial" w:hAnsi="Arial" w:cs="Arial"/>
          <w:sz w:val="20"/>
        </w:rPr>
        <w:t>.</w:t>
      </w:r>
    </w:p>
    <w:p w14:paraId="2C5DC3C8" w14:textId="77777777" w:rsidR="00B61914" w:rsidRPr="002104F2" w:rsidRDefault="00B61914" w:rsidP="00982D82">
      <w:pPr>
        <w:pStyle w:val="Heading2"/>
        <w:numPr>
          <w:ilvl w:val="0"/>
          <w:numId w:val="6"/>
        </w:numPr>
        <w:spacing w:before="0" w:after="120"/>
      </w:pPr>
      <w:r w:rsidRPr="002104F2">
        <w:t xml:space="preserve">Who </w:t>
      </w:r>
      <w:r w:rsidR="00AA5F4A" w:rsidRPr="002104F2">
        <w:t>provides</w:t>
      </w:r>
      <w:r w:rsidRPr="002104F2">
        <w:t xml:space="preserve"> approvals?</w:t>
      </w:r>
    </w:p>
    <w:p w14:paraId="5DD73CAE" w14:textId="282311D0" w:rsidR="00F87E1D" w:rsidRPr="00982D82" w:rsidRDefault="007C2A24" w:rsidP="00982D82">
      <w:pPr>
        <w:spacing w:after="120"/>
        <w:ind w:left="68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The Department of Infrastructure</w:t>
      </w:r>
      <w:r w:rsidR="00E94726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1B0C00">
        <w:rPr>
          <w:rFonts w:ascii="Arial" w:hAnsi="Arial" w:cs="Arial"/>
          <w:sz w:val="20"/>
        </w:rPr>
        <w:t xml:space="preserve">Transport, </w:t>
      </w:r>
      <w:r>
        <w:rPr>
          <w:rFonts w:ascii="Arial" w:hAnsi="Arial" w:cs="Arial"/>
          <w:sz w:val="20"/>
        </w:rPr>
        <w:t>Regional Development</w:t>
      </w:r>
      <w:r w:rsidR="00015A97">
        <w:rPr>
          <w:rFonts w:ascii="Arial" w:hAnsi="Arial" w:cs="Arial"/>
          <w:sz w:val="20"/>
        </w:rPr>
        <w:t xml:space="preserve"> </w:t>
      </w:r>
      <w:r w:rsidR="002F46BB">
        <w:rPr>
          <w:rFonts w:ascii="Arial" w:hAnsi="Arial" w:cs="Arial"/>
          <w:sz w:val="20"/>
        </w:rPr>
        <w:t xml:space="preserve">and Communications </w:t>
      </w:r>
      <w:r>
        <w:rPr>
          <w:rFonts w:ascii="Arial" w:hAnsi="Arial" w:cs="Arial"/>
          <w:sz w:val="20"/>
        </w:rPr>
        <w:t xml:space="preserve">regulates </w:t>
      </w:r>
      <w:r w:rsidR="00076066">
        <w:rPr>
          <w:rFonts w:ascii="Arial" w:hAnsi="Arial" w:cs="Arial"/>
          <w:sz w:val="20"/>
        </w:rPr>
        <w:t>the protected</w:t>
      </w:r>
      <w:r w:rsidR="00D02E20">
        <w:rPr>
          <w:rFonts w:ascii="Arial" w:hAnsi="Arial" w:cs="Arial"/>
          <w:sz w:val="20"/>
        </w:rPr>
        <w:t xml:space="preserve"> </w:t>
      </w:r>
      <w:r w:rsidR="00076066">
        <w:rPr>
          <w:rFonts w:ascii="Arial" w:hAnsi="Arial" w:cs="Arial"/>
          <w:sz w:val="20"/>
        </w:rPr>
        <w:t>airspace around</w:t>
      </w:r>
      <w:r w:rsidR="00D02E20">
        <w:rPr>
          <w:rFonts w:ascii="Arial" w:hAnsi="Arial" w:cs="Arial"/>
          <w:sz w:val="20"/>
        </w:rPr>
        <w:t xml:space="preserve"> federal airports under the </w:t>
      </w:r>
      <w:hyperlink r:id="rId14" w:history="1">
        <w:r w:rsidR="00D02E20" w:rsidRPr="00BF4697">
          <w:rPr>
            <w:rStyle w:val="Hyperlink"/>
            <w:rFonts w:ascii="Arial" w:hAnsi="Arial" w:cs="Arial"/>
            <w:i/>
            <w:color w:val="005677"/>
            <w:sz w:val="20"/>
          </w:rPr>
          <w:t>Airports Act 1996</w:t>
        </w:r>
      </w:hyperlink>
      <w:r w:rsidR="00D02E20">
        <w:rPr>
          <w:rFonts w:ascii="Arial" w:hAnsi="Arial" w:cs="Arial"/>
          <w:i/>
          <w:sz w:val="20"/>
        </w:rPr>
        <w:t xml:space="preserve"> </w:t>
      </w:r>
      <w:r w:rsidR="00D02E20">
        <w:rPr>
          <w:rFonts w:ascii="Arial" w:hAnsi="Arial" w:cs="Arial"/>
          <w:sz w:val="20"/>
        </w:rPr>
        <w:t xml:space="preserve">and the </w:t>
      </w:r>
      <w:hyperlink r:id="rId15" w:history="1">
        <w:r w:rsidR="00D02E20" w:rsidRPr="00BF4697">
          <w:rPr>
            <w:rStyle w:val="Hyperlink"/>
            <w:rFonts w:ascii="Arial" w:hAnsi="Arial" w:cs="Arial"/>
            <w:i/>
            <w:color w:val="005677"/>
            <w:sz w:val="20"/>
          </w:rPr>
          <w:t>Airports (Protection of Airspace) Regulations 1996</w:t>
        </w:r>
      </w:hyperlink>
      <w:r w:rsidR="00D02E20" w:rsidRPr="00BF4697">
        <w:rPr>
          <w:rFonts w:ascii="Arial" w:hAnsi="Arial" w:cs="Arial"/>
          <w:i/>
          <w:color w:val="005677"/>
          <w:sz w:val="20"/>
        </w:rPr>
        <w:t>.</w:t>
      </w:r>
    </w:p>
    <w:p w14:paraId="253FD7D9" w14:textId="77777777" w:rsidR="00B61914" w:rsidRPr="002104F2" w:rsidRDefault="00B61914" w:rsidP="00982D82">
      <w:pPr>
        <w:pStyle w:val="Heading2"/>
        <w:numPr>
          <w:ilvl w:val="0"/>
          <w:numId w:val="6"/>
        </w:numPr>
        <w:spacing w:before="0" w:after="120"/>
      </w:pPr>
      <w:r w:rsidRPr="002104F2">
        <w:t xml:space="preserve">How </w:t>
      </w:r>
      <w:r w:rsidR="00AA5F4A" w:rsidRPr="002104F2">
        <w:t>do I get</w:t>
      </w:r>
      <w:r w:rsidRPr="002104F2">
        <w:t xml:space="preserve"> Commonwealth approval?</w:t>
      </w:r>
    </w:p>
    <w:p w14:paraId="7D3A7224" w14:textId="4AE0A96D" w:rsidR="00D02E20" w:rsidRPr="00982D82" w:rsidRDefault="00D02E20" w:rsidP="00982D82">
      <w:pPr>
        <w:spacing w:after="120"/>
        <w:ind w:left="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Applications are made dire</w:t>
      </w:r>
      <w:r w:rsidR="00076066">
        <w:rPr>
          <w:rFonts w:ascii="Arial" w:hAnsi="Arial" w:cs="Arial"/>
          <w:sz w:val="20"/>
        </w:rPr>
        <w:t xml:space="preserve">ctly with the airport </w:t>
      </w:r>
      <w:r w:rsidR="00E94726">
        <w:rPr>
          <w:rFonts w:ascii="Arial" w:hAnsi="Arial" w:cs="Arial"/>
          <w:sz w:val="20"/>
        </w:rPr>
        <w:t>operator</w:t>
      </w:r>
      <w:r>
        <w:rPr>
          <w:rFonts w:ascii="Arial" w:hAnsi="Arial" w:cs="Arial"/>
          <w:sz w:val="20"/>
        </w:rPr>
        <w:t>. Applications should det</w:t>
      </w:r>
      <w:bookmarkStart w:id="0" w:name="_GoBack"/>
      <w:bookmarkEnd w:id="0"/>
      <w:r>
        <w:rPr>
          <w:rFonts w:ascii="Arial" w:hAnsi="Arial" w:cs="Arial"/>
          <w:sz w:val="20"/>
        </w:rPr>
        <w:t>ail the location, height and purpose of the proposed activity.</w:t>
      </w:r>
    </w:p>
    <w:p w14:paraId="3128620B" w14:textId="062EF130" w:rsidR="00D02E20" w:rsidRPr="00982D82" w:rsidRDefault="00795E69" w:rsidP="00982D82">
      <w:pPr>
        <w:spacing w:after="120"/>
        <w:ind w:left="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D02E20">
        <w:rPr>
          <w:rFonts w:ascii="Arial" w:hAnsi="Arial" w:cs="Arial"/>
          <w:sz w:val="20"/>
        </w:rPr>
        <w:t>irport operator</w:t>
      </w:r>
      <w:r>
        <w:rPr>
          <w:rFonts w:ascii="Arial" w:hAnsi="Arial" w:cs="Arial"/>
          <w:sz w:val="20"/>
        </w:rPr>
        <w:t>s</w:t>
      </w:r>
      <w:r w:rsidR="00D02E20">
        <w:rPr>
          <w:rFonts w:ascii="Arial" w:hAnsi="Arial" w:cs="Arial"/>
          <w:sz w:val="20"/>
        </w:rPr>
        <w:t xml:space="preserve"> assess applications in consultation with relevant authorities. Approvals for </w:t>
      </w:r>
      <w:r w:rsidR="00686E4A">
        <w:rPr>
          <w:rFonts w:ascii="Arial" w:hAnsi="Arial" w:cs="Arial"/>
          <w:sz w:val="20"/>
        </w:rPr>
        <w:t>s</w:t>
      </w:r>
      <w:r w:rsidR="00D02E20">
        <w:rPr>
          <w:rFonts w:ascii="Arial" w:hAnsi="Arial" w:cs="Arial"/>
          <w:sz w:val="20"/>
        </w:rPr>
        <w:t>hort-term activities (less than three months) are issued by the airpo</w:t>
      </w:r>
      <w:r w:rsidR="00DC6EDE">
        <w:rPr>
          <w:rFonts w:ascii="Arial" w:hAnsi="Arial" w:cs="Arial"/>
          <w:sz w:val="20"/>
        </w:rPr>
        <w:t>rt operator</w:t>
      </w:r>
      <w:r w:rsidR="00D02E20">
        <w:rPr>
          <w:rFonts w:ascii="Arial" w:hAnsi="Arial" w:cs="Arial"/>
          <w:sz w:val="20"/>
        </w:rPr>
        <w:t>.</w:t>
      </w:r>
    </w:p>
    <w:p w14:paraId="0F76637B" w14:textId="2F61E556" w:rsidR="00682C29" w:rsidRDefault="00076066" w:rsidP="00982D82">
      <w:pPr>
        <w:spacing w:after="120"/>
        <w:ind w:left="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D02E20">
        <w:rPr>
          <w:rFonts w:ascii="Arial" w:hAnsi="Arial" w:cs="Arial"/>
          <w:sz w:val="20"/>
        </w:rPr>
        <w:t>pproval</w:t>
      </w:r>
      <w:r>
        <w:rPr>
          <w:rFonts w:ascii="Arial" w:hAnsi="Arial" w:cs="Arial"/>
          <w:sz w:val="20"/>
        </w:rPr>
        <w:t>s</w:t>
      </w:r>
      <w:r w:rsidR="00D02E20">
        <w:rPr>
          <w:rFonts w:ascii="Arial" w:hAnsi="Arial" w:cs="Arial"/>
          <w:sz w:val="20"/>
        </w:rPr>
        <w:t xml:space="preserve"> for long-term activities (greater than three months) are issued by the </w:t>
      </w:r>
      <w:r w:rsidR="00682C29">
        <w:rPr>
          <w:rFonts w:ascii="Arial" w:hAnsi="Arial" w:cs="Arial"/>
          <w:sz w:val="20"/>
        </w:rPr>
        <w:t xml:space="preserve">Department of </w:t>
      </w:r>
      <w:r w:rsidR="00682C29">
        <w:rPr>
          <w:rFonts w:ascii="Arial" w:hAnsi="Arial" w:cs="Arial"/>
          <w:sz w:val="20"/>
        </w:rPr>
        <w:t>Infrastructure,</w:t>
      </w:r>
      <w:r w:rsidR="001B0C00">
        <w:rPr>
          <w:rFonts w:ascii="Arial" w:hAnsi="Arial" w:cs="Arial"/>
          <w:sz w:val="20"/>
        </w:rPr>
        <w:t xml:space="preserve"> Transport, </w:t>
      </w:r>
      <w:r w:rsidR="00682C29">
        <w:rPr>
          <w:rFonts w:ascii="Arial" w:hAnsi="Arial" w:cs="Arial"/>
          <w:sz w:val="20"/>
        </w:rPr>
        <w:t>Regional Development</w:t>
      </w:r>
      <w:r w:rsidR="002F46BB">
        <w:rPr>
          <w:rFonts w:ascii="Arial" w:hAnsi="Arial" w:cs="Arial"/>
          <w:sz w:val="20"/>
        </w:rPr>
        <w:t xml:space="preserve"> and Communications</w:t>
      </w:r>
      <w:r w:rsidR="00D02E20">
        <w:rPr>
          <w:rFonts w:ascii="Arial" w:hAnsi="Arial" w:cs="Arial"/>
          <w:sz w:val="20"/>
        </w:rPr>
        <w:t>.</w:t>
      </w:r>
    </w:p>
    <w:p w14:paraId="2B8EC3C0" w14:textId="18A0F822" w:rsidR="007C2A24" w:rsidRPr="00982D82" w:rsidRDefault="00D02E20" w:rsidP="00982D82">
      <w:pPr>
        <w:spacing w:after="120"/>
        <w:ind w:left="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Approvals are subject to </w:t>
      </w:r>
      <w:r w:rsidR="00076066">
        <w:rPr>
          <w:rFonts w:ascii="Arial" w:hAnsi="Arial" w:cs="Arial"/>
          <w:sz w:val="20"/>
        </w:rPr>
        <w:t>conditions made in the interest</w:t>
      </w:r>
      <w:r>
        <w:rPr>
          <w:rFonts w:ascii="Arial" w:hAnsi="Arial" w:cs="Arial"/>
          <w:sz w:val="20"/>
        </w:rPr>
        <w:t xml:space="preserve"> of the safety, efficiency or regularity of existing or future air transport operations.</w:t>
      </w:r>
    </w:p>
    <w:p w14:paraId="1EF85C37" w14:textId="77777777" w:rsidR="00A37E11" w:rsidRPr="002104F2" w:rsidRDefault="00F50F16" w:rsidP="00982D82">
      <w:pPr>
        <w:pStyle w:val="Heading2"/>
        <w:numPr>
          <w:ilvl w:val="0"/>
          <w:numId w:val="6"/>
        </w:numPr>
        <w:spacing w:before="0" w:after="120"/>
      </w:pPr>
      <w:r w:rsidRPr="002104F2">
        <w:t>More</w:t>
      </w:r>
      <w:r w:rsidR="002C41EC" w:rsidRPr="002104F2">
        <w:t xml:space="preserve"> i</w:t>
      </w:r>
      <w:r w:rsidR="00AA5F4A" w:rsidRPr="002104F2">
        <w:t>nformation</w:t>
      </w:r>
    </w:p>
    <w:p w14:paraId="465C169F" w14:textId="77777777" w:rsidR="00DC6EDE" w:rsidRPr="00FB15FA" w:rsidRDefault="00DC6EDE" w:rsidP="00C87CD4">
      <w:pPr>
        <w:pStyle w:val="Heading3"/>
        <w:spacing w:before="0"/>
        <w:ind w:left="68"/>
        <w:rPr>
          <w:b w:val="0"/>
        </w:rPr>
      </w:pPr>
      <w:r w:rsidRPr="00FB15FA">
        <w:t>Commonwealth</w:t>
      </w:r>
    </w:p>
    <w:p w14:paraId="55DCBBDC" w14:textId="73DBBA93" w:rsidR="000661F7" w:rsidRDefault="000661F7" w:rsidP="00982D82">
      <w:pPr>
        <w:spacing w:after="120"/>
        <w:ind w:left="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 more information, </w:t>
      </w:r>
      <w:r w:rsidR="00076066">
        <w:rPr>
          <w:rFonts w:ascii="Arial" w:hAnsi="Arial" w:cs="Arial"/>
          <w:sz w:val="20"/>
        </w:rPr>
        <w:t>visit</w:t>
      </w:r>
      <w:r>
        <w:rPr>
          <w:rFonts w:ascii="Arial" w:hAnsi="Arial" w:cs="Arial"/>
          <w:sz w:val="20"/>
        </w:rPr>
        <w:t xml:space="preserve"> the Department of Infrastru</w:t>
      </w:r>
      <w:r w:rsidR="000C6477">
        <w:rPr>
          <w:rFonts w:ascii="Arial" w:hAnsi="Arial" w:cs="Arial"/>
          <w:sz w:val="20"/>
        </w:rPr>
        <w:t>cture</w:t>
      </w:r>
      <w:r w:rsidR="00E94726">
        <w:rPr>
          <w:rFonts w:ascii="Arial" w:hAnsi="Arial" w:cs="Arial"/>
          <w:sz w:val="20"/>
        </w:rPr>
        <w:t>,</w:t>
      </w:r>
      <w:r w:rsidR="000C6477">
        <w:rPr>
          <w:rFonts w:ascii="Arial" w:hAnsi="Arial" w:cs="Arial"/>
          <w:sz w:val="20"/>
        </w:rPr>
        <w:t xml:space="preserve"> </w:t>
      </w:r>
      <w:r w:rsidR="00803345">
        <w:rPr>
          <w:rFonts w:ascii="Arial" w:hAnsi="Arial" w:cs="Arial"/>
          <w:sz w:val="20"/>
        </w:rPr>
        <w:t xml:space="preserve">Transport, </w:t>
      </w:r>
      <w:r w:rsidR="000C6477">
        <w:rPr>
          <w:rFonts w:ascii="Arial" w:hAnsi="Arial" w:cs="Arial"/>
          <w:sz w:val="20"/>
        </w:rPr>
        <w:t>Regional Development</w:t>
      </w:r>
      <w:r w:rsidR="002F46BB">
        <w:rPr>
          <w:rFonts w:ascii="Arial" w:hAnsi="Arial" w:cs="Arial"/>
          <w:sz w:val="20"/>
        </w:rPr>
        <w:t xml:space="preserve"> and Communications</w:t>
      </w:r>
      <w:r w:rsidR="00015A97">
        <w:rPr>
          <w:rFonts w:ascii="Arial" w:hAnsi="Arial" w:cs="Arial"/>
          <w:sz w:val="20"/>
        </w:rPr>
        <w:t xml:space="preserve"> </w:t>
      </w:r>
      <w:hyperlink r:id="rId16" w:history="1">
        <w:r w:rsidRPr="00286262">
          <w:rPr>
            <w:rStyle w:val="Hyperlink"/>
            <w:rFonts w:ascii="Arial" w:eastAsiaTheme="minorEastAsia" w:hAnsi="Arial" w:cs="Arial"/>
            <w:color w:val="005677"/>
            <w:sz w:val="20"/>
            <w:szCs w:val="20"/>
          </w:rPr>
          <w:t>website</w:t>
        </w:r>
      </w:hyperlink>
      <w:r w:rsidRPr="007C2A24">
        <w:rPr>
          <w:rStyle w:val="Hyperlink"/>
          <w:rFonts w:ascii="Arial" w:hAnsi="Arial" w:cs="Arial"/>
          <w:color w:val="005677"/>
          <w:sz w:val="20"/>
          <w:u w:val="none"/>
        </w:rPr>
        <w:t xml:space="preserve"> </w:t>
      </w:r>
      <w:r>
        <w:rPr>
          <w:rFonts w:ascii="Arial" w:hAnsi="Arial" w:cs="Arial"/>
          <w:sz w:val="20"/>
        </w:rPr>
        <w:t>or contact:</w:t>
      </w:r>
    </w:p>
    <w:p w14:paraId="101FC88F" w14:textId="4D1A9EFE" w:rsidR="000661F7" w:rsidRDefault="00682C29" w:rsidP="00982D82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0661F7">
        <w:rPr>
          <w:rFonts w:ascii="Arial" w:hAnsi="Arial" w:cs="Arial"/>
          <w:sz w:val="20"/>
        </w:rPr>
        <w:t>Phone:</w:t>
      </w:r>
      <w:r w:rsidR="000661F7">
        <w:rPr>
          <w:rFonts w:ascii="Arial" w:hAnsi="Arial" w:cs="Arial"/>
          <w:sz w:val="20"/>
        </w:rPr>
        <w:tab/>
        <w:t>02 6274 6</w:t>
      </w:r>
      <w:r w:rsidR="00015A97">
        <w:rPr>
          <w:rFonts w:ascii="Arial" w:hAnsi="Arial" w:cs="Arial"/>
          <w:sz w:val="20"/>
        </w:rPr>
        <w:t>125</w:t>
      </w:r>
    </w:p>
    <w:p w14:paraId="13CDAC0A" w14:textId="7C05E24D" w:rsidR="0068161F" w:rsidRPr="00982D82" w:rsidRDefault="00C87CD4" w:rsidP="00C87CD4">
      <w:pPr>
        <w:spacing w:after="120"/>
        <w:rPr>
          <w:rFonts w:ascii="Arial" w:hAnsi="Arial" w:cs="Arial"/>
          <w:color w:val="005677"/>
          <w:sz w:val="20"/>
        </w:rPr>
      </w:pPr>
      <w:r>
        <w:rPr>
          <w:rFonts w:ascii="Arial" w:hAnsi="Arial" w:cs="Arial"/>
          <w:sz w:val="20"/>
        </w:rPr>
        <w:t xml:space="preserve"> Email: </w:t>
      </w:r>
      <w:hyperlink r:id="rId17" w:history="1">
        <w:r w:rsidR="000661F7" w:rsidRPr="00286262">
          <w:rPr>
            <w:rStyle w:val="Hyperlink"/>
            <w:rFonts w:ascii="Arial" w:hAnsi="Arial" w:cs="Arial"/>
            <w:color w:val="005677"/>
            <w:sz w:val="20"/>
          </w:rPr>
          <w:t>flysafe@infrastructure.gov.au</w:t>
        </w:r>
      </w:hyperlink>
    </w:p>
    <w:p w14:paraId="0FC6C5B2" w14:textId="77777777" w:rsidR="00682C29" w:rsidRPr="002104F2" w:rsidRDefault="00682C29" w:rsidP="00C87CD4">
      <w:pPr>
        <w:pStyle w:val="Heading3"/>
        <w:spacing w:before="0"/>
        <w:ind w:left="68"/>
      </w:pPr>
      <w:r w:rsidRPr="002104F2">
        <w:t>Major Projects Facilitation Agency</w:t>
      </w:r>
    </w:p>
    <w:p w14:paraId="579AFDF4" w14:textId="5B6A399D" w:rsidR="00682C29" w:rsidRPr="00682C29" w:rsidRDefault="00682C29" w:rsidP="00982D82">
      <w:pPr>
        <w:spacing w:after="120"/>
        <w:ind w:left="68"/>
        <w:rPr>
          <w:rFonts w:ascii="Arial" w:hAnsi="Arial" w:cs="Arial"/>
          <w:sz w:val="20"/>
        </w:rPr>
      </w:pPr>
      <w:r w:rsidRPr="00682C29">
        <w:rPr>
          <w:rFonts w:ascii="Arial" w:hAnsi="Arial" w:cs="Arial"/>
          <w:sz w:val="20"/>
        </w:rPr>
        <w:t xml:space="preserve">If you would like assistance to identify the regulatory obligations for your project, please visit our </w:t>
      </w:r>
      <w:hyperlink r:id="rId18" w:history="1">
        <w:r w:rsidRPr="0068161F">
          <w:rPr>
            <w:rStyle w:val="Hyperlink"/>
            <w:rFonts w:ascii="Arial" w:hAnsi="Arial" w:cs="Arial"/>
            <w:color w:val="005677"/>
            <w:sz w:val="20"/>
          </w:rPr>
          <w:t>Online</w:t>
        </w:r>
        <w:r w:rsidR="000D01C9">
          <w:rPr>
            <w:rStyle w:val="Hyperlink"/>
            <w:rFonts w:ascii="Arial" w:hAnsi="Arial" w:cs="Arial"/>
            <w:color w:val="005677"/>
            <w:sz w:val="20"/>
          </w:rPr>
          <w:t xml:space="preserve"> </w:t>
        </w:r>
        <w:r w:rsidRPr="0068161F">
          <w:rPr>
            <w:rStyle w:val="Hyperlink"/>
            <w:rFonts w:ascii="Arial" w:hAnsi="Arial" w:cs="Arial"/>
            <w:color w:val="005677"/>
            <w:sz w:val="20"/>
          </w:rPr>
          <w:t xml:space="preserve"> Tool</w:t>
        </w:r>
      </w:hyperlink>
      <w:r w:rsidRPr="00682C29">
        <w:rPr>
          <w:rFonts w:ascii="Arial" w:hAnsi="Arial" w:cs="Arial"/>
          <w:sz w:val="20"/>
        </w:rPr>
        <w:t xml:space="preserve"> or contact us:</w:t>
      </w:r>
    </w:p>
    <w:p w14:paraId="49683171" w14:textId="25C22EF2" w:rsidR="00682C29" w:rsidRDefault="00682C29" w:rsidP="00982D82">
      <w:pPr>
        <w:spacing w:after="120"/>
        <w:ind w:left="68"/>
        <w:rPr>
          <w:rFonts w:ascii="Arial" w:hAnsi="Arial" w:cs="Arial"/>
          <w:color w:val="005677"/>
          <w:sz w:val="20"/>
        </w:rPr>
      </w:pPr>
      <w:r>
        <w:rPr>
          <w:rFonts w:ascii="Arial" w:hAnsi="Arial" w:cs="Arial"/>
          <w:sz w:val="20"/>
        </w:rPr>
        <w:t>Email:</w:t>
      </w:r>
      <w:r>
        <w:rPr>
          <w:rFonts w:ascii="Arial" w:hAnsi="Arial" w:cs="Arial"/>
          <w:sz w:val="20"/>
        </w:rPr>
        <w:tab/>
      </w:r>
      <w:r w:rsidR="00775021" w:rsidRPr="00775021">
        <w:rPr>
          <w:rStyle w:val="Hyperlink"/>
          <w:rFonts w:ascii="Arial" w:hAnsi="Arial" w:cs="Arial"/>
          <w:color w:val="005677"/>
          <w:sz w:val="20"/>
        </w:rPr>
        <w:t>mpfa@industry.gov.au</w:t>
      </w:r>
    </w:p>
    <w:p w14:paraId="7E4CDAFE" w14:textId="77777777" w:rsidR="0068161F" w:rsidRDefault="0068161F" w:rsidP="00982D82">
      <w:pPr>
        <w:spacing w:after="120"/>
        <w:ind w:left="68"/>
        <w:rPr>
          <w:rFonts w:ascii="Arial" w:hAnsi="Arial" w:cs="Arial"/>
          <w:color w:val="005677"/>
          <w:sz w:val="20"/>
        </w:rPr>
      </w:pPr>
    </w:p>
    <w:p w14:paraId="35A1C5D3" w14:textId="77777777" w:rsidR="0068161F" w:rsidRPr="0068161F" w:rsidRDefault="0068161F" w:rsidP="0068161F"/>
    <w:p w14:paraId="633014C5" w14:textId="77777777" w:rsidR="0068161F" w:rsidRPr="0068161F" w:rsidRDefault="0068161F" w:rsidP="0068161F"/>
    <w:sectPr w:rsidR="0068161F" w:rsidRPr="0068161F" w:rsidSect="00682C29">
      <w:type w:val="continuous"/>
      <w:pgSz w:w="11906" w:h="16838"/>
      <w:pgMar w:top="720" w:right="849" w:bottom="720" w:left="720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D7D25" w14:textId="77777777" w:rsidR="00715EC1" w:rsidRDefault="00715EC1" w:rsidP="00B61914">
      <w:pPr>
        <w:spacing w:after="0" w:line="240" w:lineRule="auto"/>
      </w:pPr>
      <w:r>
        <w:separator/>
      </w:r>
    </w:p>
  </w:endnote>
  <w:endnote w:type="continuationSeparator" w:id="0">
    <w:p w14:paraId="77D1C1B7" w14:textId="77777777" w:rsidR="00715EC1" w:rsidRDefault="00715EC1" w:rsidP="00B61914">
      <w:pPr>
        <w:spacing w:after="0" w:line="240" w:lineRule="auto"/>
      </w:pPr>
      <w:r>
        <w:continuationSeparator/>
      </w:r>
    </w:p>
  </w:endnote>
  <w:endnote w:type="continuationNotice" w:id="1">
    <w:p w14:paraId="2C60C559" w14:textId="77777777" w:rsidR="00715EC1" w:rsidRDefault="00715E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F7EDE" w14:textId="77777777" w:rsidR="00A37E11" w:rsidRPr="00A37E11" w:rsidRDefault="00A37E11" w:rsidP="00A37E11">
    <w:pPr>
      <w:tabs>
        <w:tab w:val="left" w:pos="3969"/>
        <w:tab w:val="left" w:pos="6804"/>
      </w:tabs>
      <w:spacing w:after="0" w:line="240" w:lineRule="auto"/>
      <w:ind w:left="284"/>
      <w:rPr>
        <w:rFonts w:ascii="Arial" w:eastAsia="Arial" w:hAnsi="Arial" w:cs="Times New Roman"/>
        <w:spacing w:val="-2"/>
        <w:sz w:val="16"/>
        <w:szCs w:val="20"/>
      </w:rPr>
    </w:pPr>
    <w:r w:rsidRPr="00A37E11">
      <w:rPr>
        <w:rFonts w:ascii="Arial" w:eastAsia="Arial" w:hAnsi="Arial" w:cs="Times New Roman"/>
        <w:spacing w:val="-2"/>
        <w:sz w:val="16"/>
        <w:szCs w:val="20"/>
      </w:rPr>
      <w:t>This fact sheet provides general information and does not constitute legal advice. You should seek independent legal advice tailored to your individual circumstances. The Major Project</w:t>
    </w:r>
    <w:r w:rsidR="00076066">
      <w:rPr>
        <w:rFonts w:ascii="Arial" w:eastAsia="Arial" w:hAnsi="Arial" w:cs="Times New Roman"/>
        <w:spacing w:val="-2"/>
        <w:sz w:val="16"/>
        <w:szCs w:val="20"/>
      </w:rPr>
      <w:t>s</w:t>
    </w:r>
    <w:r w:rsidR="00A8271D">
      <w:rPr>
        <w:rFonts w:ascii="Arial" w:eastAsia="Arial" w:hAnsi="Arial" w:cs="Times New Roman"/>
        <w:spacing w:val="-2"/>
        <w:sz w:val="16"/>
        <w:szCs w:val="20"/>
      </w:rPr>
      <w:t xml:space="preserve"> Facilitation Agency (MPF</w:t>
    </w:r>
    <w:r w:rsidRPr="00A37E11">
      <w:rPr>
        <w:rFonts w:ascii="Arial" w:eastAsia="Arial" w:hAnsi="Arial" w:cs="Times New Roman"/>
        <w:spacing w:val="-2"/>
        <w:sz w:val="16"/>
        <w:szCs w:val="20"/>
      </w:rPr>
      <w:t>A) assists Major Project Proponents to</w:t>
    </w:r>
    <w:r w:rsidR="00076066">
      <w:rPr>
        <w:rFonts w:ascii="Arial" w:eastAsia="Arial" w:hAnsi="Arial" w:cs="Times New Roman"/>
        <w:spacing w:val="-2"/>
        <w:sz w:val="16"/>
        <w:szCs w:val="20"/>
      </w:rPr>
      <w:t xml:space="preserve"> navigate the approvals process. T</w:t>
    </w:r>
    <w:r w:rsidR="00A8271D">
      <w:rPr>
        <w:rFonts w:ascii="Arial" w:eastAsia="Arial" w:hAnsi="Arial" w:cs="Times New Roman"/>
        <w:spacing w:val="-2"/>
        <w:sz w:val="16"/>
        <w:szCs w:val="20"/>
      </w:rPr>
      <w:t>he MPF</w:t>
    </w:r>
    <w:r w:rsidRPr="00A37E11">
      <w:rPr>
        <w:rFonts w:ascii="Arial" w:eastAsia="Arial" w:hAnsi="Arial" w:cs="Times New Roman"/>
        <w:spacing w:val="-2"/>
        <w:sz w:val="16"/>
        <w:szCs w:val="20"/>
      </w:rPr>
      <w:t>A does not grant approvals, nor administer this Act or Regulations.</w:t>
    </w:r>
  </w:p>
  <w:p w14:paraId="6672FD5D" w14:textId="37B58626" w:rsidR="00A37E11" w:rsidRPr="00A37E11" w:rsidRDefault="00A37E11" w:rsidP="00A37E11">
    <w:pPr>
      <w:spacing w:after="0" w:line="240" w:lineRule="auto"/>
      <w:ind w:left="284"/>
      <w:rPr>
        <w:rFonts w:ascii="Arial" w:eastAsia="Arial" w:hAnsi="Arial" w:cs="Times New Roman"/>
        <w:spacing w:val="-2"/>
        <w:sz w:val="16"/>
        <w:szCs w:val="20"/>
      </w:rPr>
    </w:pPr>
    <w:r w:rsidRPr="00A37E11">
      <w:rPr>
        <w:rFonts w:ascii="Arial" w:eastAsia="Arial" w:hAnsi="Arial" w:cs="Times New Roman"/>
        <w:color w:val="005677"/>
        <w:spacing w:val="-2"/>
        <w:sz w:val="16"/>
        <w:szCs w:val="20"/>
        <w:u w:val="single"/>
      </w:rPr>
      <w:t>www.</w:t>
    </w:r>
    <w:r w:rsidR="003E1800">
      <w:rPr>
        <w:rFonts w:ascii="Arial" w:eastAsia="Arial" w:hAnsi="Arial" w:cs="Times New Roman"/>
        <w:color w:val="005677"/>
        <w:spacing w:val="-2"/>
        <w:sz w:val="16"/>
        <w:szCs w:val="20"/>
        <w:u w:val="single"/>
      </w:rPr>
      <w:t>business.gov.au/mpfa</w:t>
    </w:r>
    <w:r w:rsidR="003E1800">
      <w:rPr>
        <w:rFonts w:ascii="Arial" w:eastAsia="Arial" w:hAnsi="Arial" w:cs="Times New Roman"/>
        <w:spacing w:val="-2"/>
        <w:sz w:val="16"/>
        <w:szCs w:val="20"/>
      </w:rPr>
      <w:tab/>
    </w:r>
    <w:r w:rsidR="003E1800">
      <w:rPr>
        <w:rFonts w:ascii="Arial" w:eastAsia="Arial" w:hAnsi="Arial" w:cs="Times New Roman"/>
        <w:spacing w:val="-2"/>
        <w:sz w:val="16"/>
        <w:szCs w:val="20"/>
      </w:rPr>
      <w:tab/>
    </w:r>
    <w:r w:rsidR="003E1800">
      <w:rPr>
        <w:rFonts w:ascii="Arial" w:eastAsia="Arial" w:hAnsi="Arial" w:cs="Times New Roman"/>
        <w:spacing w:val="-2"/>
        <w:sz w:val="16"/>
        <w:szCs w:val="20"/>
      </w:rPr>
      <w:tab/>
    </w:r>
    <w:r w:rsidR="00775021" w:rsidRPr="00775021">
      <w:rPr>
        <w:rStyle w:val="Hyperlink"/>
        <w:rFonts w:ascii="Arial" w:eastAsia="Arial" w:hAnsi="Arial" w:cs="Times New Roman"/>
        <w:color w:val="005677"/>
        <w:spacing w:val="-2"/>
        <w:sz w:val="16"/>
        <w:szCs w:val="20"/>
      </w:rPr>
      <w:t>mpfa@industry.gov.au</w:t>
    </w:r>
    <w:r w:rsidR="00076066" w:rsidRPr="00775021">
      <w:rPr>
        <w:color w:val="005677"/>
      </w:rPr>
      <w:t xml:space="preserve"> </w:t>
    </w:r>
    <w:r w:rsidR="00076066" w:rsidRPr="00C3321E">
      <w:tab/>
    </w:r>
    <w:r w:rsidR="00076066" w:rsidRPr="00C3321E">
      <w:tab/>
    </w:r>
    <w:r w:rsidR="00076066" w:rsidRPr="00C3321E">
      <w:tab/>
    </w:r>
    <w:r w:rsidR="00076066" w:rsidRPr="00C3321E">
      <w:tab/>
    </w:r>
    <w:r w:rsidR="00322536" w:rsidRPr="00322536">
      <w:rPr>
        <w:rFonts w:ascii="Arial" w:eastAsia="Arial" w:hAnsi="Arial" w:cs="Times New Roman"/>
        <w:spacing w:val="-2"/>
        <w:sz w:val="16"/>
        <w:szCs w:val="20"/>
      </w:rPr>
      <w:t>June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56F1A" w14:textId="77777777" w:rsidR="00715EC1" w:rsidRDefault="00715EC1" w:rsidP="00B61914">
      <w:pPr>
        <w:spacing w:after="0" w:line="240" w:lineRule="auto"/>
      </w:pPr>
      <w:r>
        <w:separator/>
      </w:r>
    </w:p>
  </w:footnote>
  <w:footnote w:type="continuationSeparator" w:id="0">
    <w:p w14:paraId="6ACDE49E" w14:textId="77777777" w:rsidR="00715EC1" w:rsidRDefault="00715EC1" w:rsidP="00B61914">
      <w:pPr>
        <w:spacing w:after="0" w:line="240" w:lineRule="auto"/>
      </w:pPr>
      <w:r>
        <w:continuationSeparator/>
      </w:r>
    </w:p>
  </w:footnote>
  <w:footnote w:type="continuationNotice" w:id="1">
    <w:p w14:paraId="3919D88C" w14:textId="77777777" w:rsidR="00715EC1" w:rsidRDefault="00715E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7A966" w14:textId="77777777" w:rsidR="00B61914" w:rsidRDefault="00A8271D">
    <w:pPr>
      <w:pStyle w:val="Header"/>
    </w:pPr>
    <w:r>
      <w:rPr>
        <w:noProof/>
        <w:lang w:eastAsia="en-AU"/>
      </w:rPr>
      <w:drawing>
        <wp:inline distT="0" distB="0" distL="0" distR="0" wp14:anchorId="7703F83E" wp14:editId="6EB4B326">
          <wp:extent cx="6443345" cy="3242945"/>
          <wp:effectExtent l="0" t="0" r="0" b="0"/>
          <wp:docPr id="2" name="Picture 2" descr="Australian Government | Major Projects Facilitation Agency - Commonwealth Factsheet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345" cy="324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D56"/>
    <w:multiLevelType w:val="hybridMultilevel"/>
    <w:tmpl w:val="7D5EE07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F4A0A1A"/>
    <w:multiLevelType w:val="hybridMultilevel"/>
    <w:tmpl w:val="7E2003DE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93628B4"/>
    <w:multiLevelType w:val="hybridMultilevel"/>
    <w:tmpl w:val="97B81A0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584380A"/>
    <w:multiLevelType w:val="hybridMultilevel"/>
    <w:tmpl w:val="1B747212"/>
    <w:lvl w:ilvl="0" w:tplc="0C09000F">
      <w:start w:val="1"/>
      <w:numFmt w:val="decimal"/>
      <w:lvlText w:val="%1."/>
      <w:lvlJc w:val="left"/>
      <w:pPr>
        <w:ind w:left="428" w:hanging="360"/>
      </w:pPr>
    </w:lvl>
    <w:lvl w:ilvl="1" w:tplc="0C090019" w:tentative="1">
      <w:start w:val="1"/>
      <w:numFmt w:val="lowerLetter"/>
      <w:lvlText w:val="%2."/>
      <w:lvlJc w:val="left"/>
      <w:pPr>
        <w:ind w:left="1148" w:hanging="360"/>
      </w:pPr>
    </w:lvl>
    <w:lvl w:ilvl="2" w:tplc="0C09001B" w:tentative="1">
      <w:start w:val="1"/>
      <w:numFmt w:val="lowerRoman"/>
      <w:lvlText w:val="%3."/>
      <w:lvlJc w:val="right"/>
      <w:pPr>
        <w:ind w:left="1868" w:hanging="180"/>
      </w:pPr>
    </w:lvl>
    <w:lvl w:ilvl="3" w:tplc="0C09000F" w:tentative="1">
      <w:start w:val="1"/>
      <w:numFmt w:val="decimal"/>
      <w:lvlText w:val="%4."/>
      <w:lvlJc w:val="left"/>
      <w:pPr>
        <w:ind w:left="2588" w:hanging="360"/>
      </w:pPr>
    </w:lvl>
    <w:lvl w:ilvl="4" w:tplc="0C090019" w:tentative="1">
      <w:start w:val="1"/>
      <w:numFmt w:val="lowerLetter"/>
      <w:lvlText w:val="%5."/>
      <w:lvlJc w:val="left"/>
      <w:pPr>
        <w:ind w:left="3308" w:hanging="360"/>
      </w:pPr>
    </w:lvl>
    <w:lvl w:ilvl="5" w:tplc="0C09001B" w:tentative="1">
      <w:start w:val="1"/>
      <w:numFmt w:val="lowerRoman"/>
      <w:lvlText w:val="%6."/>
      <w:lvlJc w:val="right"/>
      <w:pPr>
        <w:ind w:left="4028" w:hanging="180"/>
      </w:pPr>
    </w:lvl>
    <w:lvl w:ilvl="6" w:tplc="0C09000F" w:tentative="1">
      <w:start w:val="1"/>
      <w:numFmt w:val="decimal"/>
      <w:lvlText w:val="%7."/>
      <w:lvlJc w:val="left"/>
      <w:pPr>
        <w:ind w:left="4748" w:hanging="360"/>
      </w:pPr>
    </w:lvl>
    <w:lvl w:ilvl="7" w:tplc="0C090019" w:tentative="1">
      <w:start w:val="1"/>
      <w:numFmt w:val="lowerLetter"/>
      <w:lvlText w:val="%8."/>
      <w:lvlJc w:val="left"/>
      <w:pPr>
        <w:ind w:left="5468" w:hanging="360"/>
      </w:pPr>
    </w:lvl>
    <w:lvl w:ilvl="8" w:tplc="0C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 w15:restartNumberingAfterBreak="0">
    <w:nsid w:val="41715D05"/>
    <w:multiLevelType w:val="hybridMultilevel"/>
    <w:tmpl w:val="84345222"/>
    <w:lvl w:ilvl="0" w:tplc="0C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5" w15:restartNumberingAfterBreak="0">
    <w:nsid w:val="53995045"/>
    <w:multiLevelType w:val="hybridMultilevel"/>
    <w:tmpl w:val="573299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F7A87"/>
    <w:multiLevelType w:val="hybridMultilevel"/>
    <w:tmpl w:val="E4286F64"/>
    <w:lvl w:ilvl="0" w:tplc="0C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14"/>
    <w:rsid w:val="000142C4"/>
    <w:rsid w:val="00015A97"/>
    <w:rsid w:val="0005483D"/>
    <w:rsid w:val="000661F7"/>
    <w:rsid w:val="00076066"/>
    <w:rsid w:val="000B6D6A"/>
    <w:rsid w:val="000C6477"/>
    <w:rsid w:val="000D01C9"/>
    <w:rsid w:val="00137FF0"/>
    <w:rsid w:val="0014578B"/>
    <w:rsid w:val="00154976"/>
    <w:rsid w:val="00157D30"/>
    <w:rsid w:val="00160736"/>
    <w:rsid w:val="001B0C00"/>
    <w:rsid w:val="002104F2"/>
    <w:rsid w:val="00286262"/>
    <w:rsid w:val="002A5580"/>
    <w:rsid w:val="002C41EC"/>
    <w:rsid w:val="002F3EFE"/>
    <w:rsid w:val="002F46BB"/>
    <w:rsid w:val="002F5ABF"/>
    <w:rsid w:val="00322536"/>
    <w:rsid w:val="003A25E0"/>
    <w:rsid w:val="003E1800"/>
    <w:rsid w:val="004E2AAC"/>
    <w:rsid w:val="005B689E"/>
    <w:rsid w:val="005E1B2B"/>
    <w:rsid w:val="0061388C"/>
    <w:rsid w:val="0068161F"/>
    <w:rsid w:val="00682C29"/>
    <w:rsid w:val="00686E4A"/>
    <w:rsid w:val="00694B34"/>
    <w:rsid w:val="00715EC1"/>
    <w:rsid w:val="0072610E"/>
    <w:rsid w:val="00775021"/>
    <w:rsid w:val="00780F7E"/>
    <w:rsid w:val="00795E69"/>
    <w:rsid w:val="007C2A24"/>
    <w:rsid w:val="007D7D08"/>
    <w:rsid w:val="00803345"/>
    <w:rsid w:val="008057B7"/>
    <w:rsid w:val="008919EC"/>
    <w:rsid w:val="008B70D2"/>
    <w:rsid w:val="00982D82"/>
    <w:rsid w:val="00A37E11"/>
    <w:rsid w:val="00A46F45"/>
    <w:rsid w:val="00A8271D"/>
    <w:rsid w:val="00AA5F4A"/>
    <w:rsid w:val="00B61914"/>
    <w:rsid w:val="00BF4697"/>
    <w:rsid w:val="00C3321E"/>
    <w:rsid w:val="00C41643"/>
    <w:rsid w:val="00C51701"/>
    <w:rsid w:val="00C87CD4"/>
    <w:rsid w:val="00D02E20"/>
    <w:rsid w:val="00DC6EDE"/>
    <w:rsid w:val="00E70376"/>
    <w:rsid w:val="00E94726"/>
    <w:rsid w:val="00F05CA6"/>
    <w:rsid w:val="00F24191"/>
    <w:rsid w:val="00F3141A"/>
    <w:rsid w:val="00F50F16"/>
    <w:rsid w:val="00F52AF3"/>
    <w:rsid w:val="00F87E1D"/>
    <w:rsid w:val="00FB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A552F48"/>
  <w15:chartTrackingRefBased/>
  <w15:docId w15:val="{5E8CA07B-ACEC-40D0-9460-737342A5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61F"/>
    <w:pPr>
      <w:keepNext/>
      <w:keepLines/>
      <w:spacing w:before="360" w:after="240"/>
      <w:outlineLvl w:val="0"/>
    </w:pPr>
    <w:rPr>
      <w:rFonts w:ascii="Arial" w:eastAsiaTheme="majorEastAsia" w:hAnsi="Arial" w:cstheme="majorBidi"/>
      <w:b/>
      <w:color w:val="004059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61F"/>
    <w:pPr>
      <w:keepNext/>
      <w:keepLines/>
      <w:spacing w:before="120" w:after="80"/>
      <w:outlineLvl w:val="1"/>
    </w:pPr>
    <w:rPr>
      <w:rFonts w:ascii="Arial" w:eastAsiaTheme="majorEastAsia" w:hAnsi="Arial" w:cstheme="majorBidi"/>
      <w:b/>
      <w:color w:val="005677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04F2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914"/>
  </w:style>
  <w:style w:type="paragraph" w:styleId="Footer">
    <w:name w:val="footer"/>
    <w:basedOn w:val="Normal"/>
    <w:link w:val="FooterChar"/>
    <w:uiPriority w:val="99"/>
    <w:unhideWhenUsed/>
    <w:rsid w:val="00B61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914"/>
  </w:style>
  <w:style w:type="paragraph" w:styleId="ListParagraph">
    <w:name w:val="List Paragraph"/>
    <w:basedOn w:val="Normal"/>
    <w:uiPriority w:val="34"/>
    <w:qFormat/>
    <w:rsid w:val="00B619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F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4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15A9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161F"/>
    <w:rPr>
      <w:rFonts w:ascii="Arial" w:eastAsiaTheme="majorEastAsia" w:hAnsi="Arial" w:cstheme="majorBidi"/>
      <w:b/>
      <w:color w:val="00405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61F"/>
    <w:rPr>
      <w:rFonts w:ascii="Arial" w:eastAsiaTheme="majorEastAsia" w:hAnsi="Arial" w:cstheme="majorBidi"/>
      <w:b/>
      <w:color w:val="005677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04F2"/>
    <w:rPr>
      <w:rFonts w:ascii="Arial" w:eastAsiaTheme="majorEastAsia" w:hAnsi="Arial" w:cstheme="majorBidi"/>
      <w:b/>
      <w:color w:val="000000" w:themeColor="text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majorprojectshelp.business.gov.au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mailto:flysafe@infrastructure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frastructure.gov.au/aviation/safety/protection/index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egislation.gov.au/Details/F2017C00622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egislation.gov.au/Details/C2016C007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aa25a1a23adf4c92a153145de6afe324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n99e4c9942c6404eb103464a00e6097b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5f6de30b-6e1e-4c09-9e51-982258231536</TermId>
        </TermInfo>
      </Terms>
    </n99e4c9942c6404eb103464a00e6097b>
    <adb9bed2e36e4a93af574aeb444da63e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MPAA</TermName>
          <TermId xmlns="http://schemas.microsoft.com/office/infopath/2007/PartnerControls">2af67aab-8455-4014-9bf3-d88d9856f76c</TermId>
        </TermInfo>
      </Terms>
    </adb9bed2e36e4a93af574aeb444da63e>
    <TaxCatchAll xmlns="a36bd50b-1532-4c22-b385-5c082c960938">
      <Value>52</Value>
      <Value>3</Value>
      <Value>387</Value>
      <Value>1800</Value>
      <Value>7</Value>
    </TaxCatchAll>
    <pe2555c81638466f9eb614edb9ecde52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 Sheet</TermName>
          <TermId xmlns="http://schemas.microsoft.com/office/infopath/2007/PartnerControls">38af007d-6d80-4dd0-9833-ef17489d7c7e</TermId>
        </TermInfo>
      </Terms>
    </pe2555c81638466f9eb614edb9ecde52>
    <g7bcb40ba23249a78edca7d43a67c1c9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cd41d649-1e1a-44f5-b99b-946d42ce56d6</TermId>
        </TermInfo>
      </Terms>
    </g7bcb40ba23249a78edca7d43a67c1c9>
    <_dlc_DocId xmlns="a36bd50b-1532-4c22-b385-5c082c960938">CVP4KWCTENUR-1616741832-246</_dlc_DocId>
    <_dlc_DocIdUrl xmlns="a36bd50b-1532-4c22-b385-5c082c960938">
      <Url>https://dochub/div/officeofnorthernaustralia/businessfunctions/majorprojects/programmemgmnt/_layouts/15/DocIdRedir.aspx?ID=CVP4KWCTENUR-1616741832-246</Url>
      <Description>CVP4KWCTENUR-1616741832-246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D55852D93604AA440876A3B15BB43" ma:contentTypeVersion="13" ma:contentTypeDescription="Create a new document." ma:contentTypeScope="" ma:versionID="a0dd2c024117f1c72f84498cdb49f4fc">
  <xsd:schema xmlns:xsd="http://www.w3.org/2001/XMLSchema" xmlns:xs="http://www.w3.org/2001/XMLSchema" xmlns:p="http://schemas.microsoft.com/office/2006/metadata/properties" xmlns:ns1="http://schemas.microsoft.com/sharepoint/v3" xmlns:ns2="a36bd50b-1532-4c22-b385-5c082c960938" xmlns:ns3="e950eb60-a35e-4b14-88a9-41f408f74491" targetNamespace="http://schemas.microsoft.com/office/2006/metadata/properties" ma:root="true" ma:fieldsID="a2b708221e224d29fbe8c5eaf269731a" ns1:_="" ns2:_="" ns3:_="">
    <xsd:import namespace="http://schemas.microsoft.com/sharepoint/v3"/>
    <xsd:import namespace="a36bd50b-1532-4c22-b385-5c082c960938"/>
    <xsd:import namespace="e950eb60-a35e-4b14-88a9-41f408f744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bd50b-1532-4c22-b385-5c082c9609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2dff2eb7-e297-4992-b865-1a47fdf64e6a}" ma:internalName="TaxCatchAll" ma:showField="CatchAllData" ma:web="e950eb60-a35e-4b14-88a9-41f408f74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bacf7d73-44f1-4bad-9de4-dfdec5c74e0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0eb60-a35e-4b14-88a9-41f408f7449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B80C9EA-2121-49BC-86BB-DA79C2F2465E}">
  <ds:schemaRefs>
    <ds:schemaRef ds:uri="http://purl.org/dc/terms/"/>
    <ds:schemaRef ds:uri="http://purl.org/dc/dcmitype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950eb60-a35e-4b14-88a9-41f408f74491"/>
    <ds:schemaRef ds:uri="a36bd50b-1532-4c22-b385-5c082c960938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B6C05F9-6B43-4095-B97D-327596FCD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F866F-FD36-45D3-87E0-2FFBFA658B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2A8CC7F-8136-462D-8C12-46B171E83BFF}"/>
</file>

<file path=customXml/itemProps5.xml><?xml version="1.0" encoding="utf-8"?>
<ds:datastoreItem xmlns:ds="http://schemas.openxmlformats.org/officeDocument/2006/customXml" ds:itemID="{1B5D2BAD-38E1-44D0-BFA9-D24528E9653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AIRPORTS (PROTECTION OF AIRSPACE) REGULATIONS 1996</vt:lpstr>
    </vt:vector>
  </TitlesOfParts>
  <Company>Department of Industry, Innovation and Science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AIRPORTS (PROTECTION OF AIRSPACE) REGULATIONS 1996</dc:title>
  <dc:subject/>
  <dc:creator>England, Teneille</dc:creator>
  <cp:keywords/>
  <dc:description/>
  <cp:lastModifiedBy>Pusceddu, Anna</cp:lastModifiedBy>
  <cp:revision>12</cp:revision>
  <cp:lastPrinted>2021-07-23T06:34:00Z</cp:lastPrinted>
  <dcterms:created xsi:type="dcterms:W3CDTF">2019-07-04T06:53:00Z</dcterms:created>
  <dcterms:modified xsi:type="dcterms:W3CDTF">2021-09-06T06:18:00Z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0x010100896D55852D93604AA440876A3B15BB43</vt:lpwstr>
  </property>
  <property fmtid="{D5CDD505-2E9C-101B-9397-08002B2CF9AE}" pid="3" name="_dlc_DocIdItemGuid">
    <vt:lpwstr>1a1fd6bd-0a2e-4057-9f37-ce31f4b3e1e3</vt:lpwstr>
  </property>
  <property fmtid="{D5CDD505-2E9C-101B-9397-08002B2CF9AE}" pid="4" name="DocHub_Year">
    <vt:lpwstr>387;#2017|5f6de30b-6e1e-4c09-9e51-982258231536</vt:lpwstr>
  </property>
  <property fmtid="{D5CDD505-2E9C-101B-9397-08002B2CF9AE}" pid="5" name="DocHub_DocumentType">
    <vt:lpwstr>52;#Fact Sheet|38af007d-6d80-4dd0-9833-ef17489d7c7e</vt:lpwstr>
  </property>
  <property fmtid="{D5CDD505-2E9C-101B-9397-08002B2CF9AE}" pid="6" name="DocHub_SecurityClassification">
    <vt:lpwstr>3;#UNCLASSIFIED|6106d03b-a1a0-4e30-9d91-d5e9fb4314f9</vt:lpwstr>
  </property>
  <property fmtid="{D5CDD505-2E9C-101B-9397-08002B2CF9AE}" pid="7" name="DocHub_Keywords">
    <vt:lpwstr>1800;#MPAA|2af67aab-8455-4014-9bf3-d88d9856f76c</vt:lpwstr>
  </property>
  <property fmtid="{D5CDD505-2E9C-101B-9397-08002B2CF9AE}" pid="8" name="DocHub_WorkActivity">
    <vt:lpwstr>7;#Communication|cd41d649-1e1a-44f5-b99b-946d42ce56d6</vt:lpwstr>
  </property>
  <property fmtid="{D5CDD505-2E9C-101B-9397-08002B2CF9AE}" pid="9" name="DocHub_PDMSNumber">
    <vt:lpwstr/>
  </property>
  <property fmtid="{D5CDD505-2E9C-101B-9397-08002B2CF9AE}" pid="10" name="IconOverlay">
    <vt:lpwstr/>
  </property>
</Properties>
</file>