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520193D2"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671C74">
        <w:rPr>
          <w:sz w:val="44"/>
          <w:szCs w:val="44"/>
        </w:rPr>
        <w:br/>
      </w:r>
      <w:r w:rsidR="00667D0D" w:rsidRPr="00667D0D">
        <w:rPr>
          <w:sz w:val="44"/>
          <w:szCs w:val="44"/>
        </w:rPr>
        <w:t>Medical Research Commercialisation</w:t>
      </w:r>
      <w:r w:rsidR="007D7F81" w:rsidRPr="00667D0D">
        <w:rPr>
          <w:sz w:val="44"/>
          <w:szCs w:val="44"/>
        </w:rPr>
        <w:t xml:space="preserv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6D9C9AA0" w:rsidR="00AA7A87" w:rsidRPr="00167F42" w:rsidRDefault="00E72FF0" w:rsidP="00167F42">
      <w:pPr>
        <w:pStyle w:val="Heading1"/>
        <w:spacing w:before="120" w:after="0" w:line="276" w:lineRule="auto"/>
        <w:rPr>
          <w:sz w:val="44"/>
          <w:szCs w:val="44"/>
        </w:rPr>
      </w:pPr>
      <w:r w:rsidRPr="00667D0D">
        <w:rPr>
          <w:sz w:val="44"/>
          <w:szCs w:val="44"/>
        </w:rPr>
        <w:t>20</w:t>
      </w:r>
      <w:r w:rsidR="00667D0D" w:rsidRPr="00667D0D">
        <w:rPr>
          <w:sz w:val="44"/>
          <w:szCs w:val="44"/>
        </w:rPr>
        <w:t>23</w:t>
      </w:r>
      <w:r w:rsidRPr="00667D0D">
        <w:rPr>
          <w:sz w:val="44"/>
          <w:szCs w:val="44"/>
        </w:rPr>
        <w:t xml:space="preserve"> </w:t>
      </w:r>
      <w:proofErr w:type="spellStart"/>
      <w:r w:rsidR="00667D0D" w:rsidRPr="00667D0D">
        <w:rPr>
          <w:sz w:val="44"/>
          <w:szCs w:val="44"/>
        </w:rPr>
        <w:t>BioMedTech</w:t>
      </w:r>
      <w:proofErr w:type="spellEnd"/>
      <w:r w:rsidR="00667D0D" w:rsidRPr="00667D0D">
        <w:rPr>
          <w:sz w:val="44"/>
          <w:szCs w:val="44"/>
        </w:rPr>
        <w:t xml:space="preserve"> Incubator – Dementia and Cognitive Decline</w:t>
      </w:r>
      <w:r w:rsidR="00903BB3">
        <w:rPr>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6ED84892" w:rsidR="00AA7A87" w:rsidRPr="00CA61AE" w:rsidRDefault="009F39E8" w:rsidP="00FB2CBF">
            <w:pPr>
              <w:cnfStyle w:val="100000000000" w:firstRow="1" w:lastRow="0" w:firstColumn="0" w:lastColumn="0" w:oddVBand="0" w:evenVBand="0" w:oddHBand="0" w:evenHBand="0" w:firstRowFirstColumn="0" w:firstRowLastColumn="0" w:lastRowFirstColumn="0" w:lastRowLastColumn="0"/>
              <w:rPr>
                <w:b w:val="0"/>
                <w:bCs w:val="0"/>
              </w:rPr>
            </w:pPr>
            <w:r w:rsidRPr="00D37749">
              <w:rPr>
                <w:b w:val="0"/>
                <w:bCs w:val="0"/>
              </w:rPr>
              <w:t>20</w:t>
            </w:r>
            <w:r w:rsidR="00CA61AE" w:rsidRPr="00D37749">
              <w:rPr>
                <w:b w:val="0"/>
                <w:bCs w:val="0"/>
              </w:rPr>
              <w:t xml:space="preserve"> February 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10F4BC5F" w:rsidR="00AA7A87" w:rsidRPr="00CA61AE" w:rsidRDefault="001F5207" w:rsidP="00FB2CBF">
            <w:pPr>
              <w:cnfStyle w:val="000000100000" w:firstRow="0" w:lastRow="0" w:firstColumn="0" w:lastColumn="0" w:oddVBand="0" w:evenVBand="0" w:oddHBand="1" w:evenHBand="0" w:firstRowFirstColumn="0" w:firstRowLastColumn="0" w:lastRowFirstColumn="0" w:lastRowLastColumn="0"/>
            </w:pPr>
            <w:r>
              <w:t xml:space="preserve">5pm </w:t>
            </w:r>
            <w:r w:rsidRPr="00D37749">
              <w:t>AEST</w:t>
            </w:r>
            <w:r w:rsidR="00AA7A87" w:rsidRPr="00CA61AE">
              <w:t xml:space="preserve"> on </w:t>
            </w:r>
            <w:r w:rsidR="006066C9">
              <w:t>31</w:t>
            </w:r>
            <w:r w:rsidR="009F39E8">
              <w:t xml:space="preserve"> Jul</w:t>
            </w:r>
            <w:r w:rsidR="004B644E">
              <w:t>y</w:t>
            </w:r>
            <w:r w:rsidR="009F39E8">
              <w:t xml:space="preserve"> 2023</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70312F9C" w:rsidR="00AA7A87"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CA61AE" w:rsidRPr="00CA61AE">
                <w:rPr>
                  <w:rStyle w:val="Hyperlink"/>
                </w:rPr>
                <w:t>BMTI</w:t>
              </w:r>
              <w:r w:rsidR="005B0B40" w:rsidRPr="00CA61AE">
                <w:rPr>
                  <w:rStyle w:val="Hyperlink"/>
                </w:rPr>
                <w:t>@industry.gov.au</w:t>
              </w:r>
            </w:hyperlink>
            <w:r w:rsidR="003E2C3B" w:rsidRPr="002A779A">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22EB213" w14:textId="77777777" w:rsidR="00AA7A87" w:rsidRDefault="009F39E8" w:rsidP="00BA35F6">
            <w:pPr>
              <w:spacing w:before="0" w:after="0"/>
              <w:cnfStyle w:val="000000100000" w:firstRow="0" w:lastRow="0" w:firstColumn="0" w:lastColumn="0" w:oddVBand="0" w:evenVBand="0" w:oddHBand="1" w:evenHBand="0" w:firstRowFirstColumn="0" w:firstRowLastColumn="0" w:lastRowFirstColumn="0" w:lastRowLastColumn="0"/>
            </w:pPr>
            <w:r w:rsidRPr="00D37749">
              <w:t>1</w:t>
            </w:r>
            <w:r w:rsidR="00CA61AE" w:rsidRPr="00D37749">
              <w:t xml:space="preserve"> February 2023</w:t>
            </w:r>
            <w:r w:rsidR="006066C9">
              <w:br/>
              <w:t xml:space="preserve">Updated </w:t>
            </w:r>
            <w:r w:rsidR="00BB3DD8">
              <w:t>3</w:t>
            </w:r>
            <w:r w:rsidR="006066C9">
              <w:t xml:space="preserve"> February 2023</w:t>
            </w:r>
          </w:p>
          <w:p w14:paraId="5A31CC95" w14:textId="5E7FEEE0" w:rsidR="00BA35F6" w:rsidRPr="002A779A" w:rsidRDefault="00BA35F6" w:rsidP="00BA35F6">
            <w:pPr>
              <w:spacing w:before="0" w:after="0"/>
              <w:cnfStyle w:val="000000100000" w:firstRow="0" w:lastRow="0" w:firstColumn="0" w:lastColumn="0" w:oddVBand="0" w:evenVBand="0" w:oddHBand="1" w:evenHBand="0" w:firstRowFirstColumn="0" w:firstRowLastColumn="0" w:lastRowFirstColumn="0" w:lastRowLastColumn="0"/>
            </w:pPr>
            <w:r>
              <w:t xml:space="preserve">Updated </w:t>
            </w:r>
            <w:r w:rsidR="005B7DC7">
              <w:t>7</w:t>
            </w:r>
            <w:r>
              <w:t xml:space="preserve"> March 2023</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6FF2ED7D"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4FFCC237" w14:textId="1DE40BE9" w:rsidR="001F5207"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F5207">
        <w:rPr>
          <w:noProof/>
        </w:rPr>
        <w:t>1.</w:t>
      </w:r>
      <w:r w:rsidR="001F5207">
        <w:rPr>
          <w:rFonts w:asciiTheme="minorHAnsi" w:eastAsiaTheme="minorEastAsia" w:hAnsiTheme="minorHAnsi" w:cstheme="minorBidi"/>
          <w:b w:val="0"/>
          <w:iCs w:val="0"/>
          <w:noProof/>
          <w:sz w:val="22"/>
          <w:lang w:val="en-AU" w:eastAsia="en-AU"/>
        </w:rPr>
        <w:tab/>
      </w:r>
      <w:r w:rsidR="001F5207">
        <w:rPr>
          <w:noProof/>
        </w:rPr>
        <w:t>About the Medical Research Future Fund</w:t>
      </w:r>
      <w:r w:rsidR="001F5207">
        <w:rPr>
          <w:noProof/>
        </w:rPr>
        <w:tab/>
      </w:r>
      <w:r w:rsidR="001F5207">
        <w:rPr>
          <w:noProof/>
        </w:rPr>
        <w:fldChar w:fldCharType="begin"/>
      </w:r>
      <w:r w:rsidR="001F5207">
        <w:rPr>
          <w:noProof/>
        </w:rPr>
        <w:instrText xml:space="preserve"> PAGEREF _Toc120254320 \h </w:instrText>
      </w:r>
      <w:r w:rsidR="001F5207">
        <w:rPr>
          <w:noProof/>
        </w:rPr>
      </w:r>
      <w:r w:rsidR="001F5207">
        <w:rPr>
          <w:noProof/>
        </w:rPr>
        <w:fldChar w:fldCharType="separate"/>
      </w:r>
      <w:r w:rsidR="00FE1685">
        <w:rPr>
          <w:noProof/>
        </w:rPr>
        <w:t>5</w:t>
      </w:r>
      <w:r w:rsidR="001F5207">
        <w:rPr>
          <w:noProof/>
        </w:rPr>
        <w:fldChar w:fldCharType="end"/>
      </w:r>
    </w:p>
    <w:p w14:paraId="2EB39558" w14:textId="156246EC" w:rsidR="001F5207" w:rsidRDefault="001F5207">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_Toc120254321 \h </w:instrText>
      </w:r>
      <w:r>
        <w:rPr>
          <w:noProof/>
        </w:rPr>
      </w:r>
      <w:r>
        <w:rPr>
          <w:noProof/>
        </w:rPr>
        <w:fldChar w:fldCharType="separate"/>
      </w:r>
      <w:r w:rsidR="00FE1685">
        <w:rPr>
          <w:noProof/>
        </w:rPr>
        <w:t>5</w:t>
      </w:r>
      <w:r>
        <w:rPr>
          <w:noProof/>
        </w:rPr>
        <w:fldChar w:fldCharType="end"/>
      </w:r>
    </w:p>
    <w:p w14:paraId="3A7510E2" w14:textId="2EB19A42" w:rsidR="001F5207" w:rsidRDefault="001F5207">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Medical Research Commercialisation Initiative</w:t>
      </w:r>
      <w:r>
        <w:rPr>
          <w:noProof/>
        </w:rPr>
        <w:tab/>
      </w:r>
      <w:r>
        <w:rPr>
          <w:noProof/>
        </w:rPr>
        <w:fldChar w:fldCharType="begin"/>
      </w:r>
      <w:r>
        <w:rPr>
          <w:noProof/>
        </w:rPr>
        <w:instrText xml:space="preserve"> PAGEREF _Toc120254322 \h </w:instrText>
      </w:r>
      <w:r>
        <w:rPr>
          <w:noProof/>
        </w:rPr>
      </w:r>
      <w:r>
        <w:rPr>
          <w:noProof/>
        </w:rPr>
        <w:fldChar w:fldCharType="separate"/>
      </w:r>
      <w:r w:rsidR="00FE1685">
        <w:rPr>
          <w:noProof/>
        </w:rPr>
        <w:t>5</w:t>
      </w:r>
      <w:r>
        <w:rPr>
          <w:noProof/>
        </w:rPr>
        <w:fldChar w:fldCharType="end"/>
      </w:r>
    </w:p>
    <w:p w14:paraId="3815859E" w14:textId="7E4AD17E" w:rsidR="001F5207" w:rsidRDefault="001F5207">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2023 BioMedTech Incubator – Dementia and Cognitive Decline</w:t>
      </w:r>
      <w:r w:rsidRPr="00E722F5">
        <w:rPr>
          <w:noProof/>
          <w:color w:val="FF0000"/>
        </w:rPr>
        <w:t xml:space="preserve"> </w:t>
      </w:r>
      <w:r>
        <w:rPr>
          <w:noProof/>
        </w:rPr>
        <w:t>Grant Opportunity</w:t>
      </w:r>
      <w:r>
        <w:rPr>
          <w:noProof/>
        </w:rPr>
        <w:tab/>
      </w:r>
      <w:r>
        <w:rPr>
          <w:noProof/>
        </w:rPr>
        <w:fldChar w:fldCharType="begin"/>
      </w:r>
      <w:r>
        <w:rPr>
          <w:noProof/>
        </w:rPr>
        <w:instrText xml:space="preserve"> PAGEREF _Toc120254323 \h </w:instrText>
      </w:r>
      <w:r>
        <w:rPr>
          <w:noProof/>
        </w:rPr>
      </w:r>
      <w:r>
        <w:rPr>
          <w:noProof/>
        </w:rPr>
        <w:fldChar w:fldCharType="separate"/>
      </w:r>
      <w:r w:rsidR="00FE1685">
        <w:rPr>
          <w:noProof/>
        </w:rPr>
        <w:t>6</w:t>
      </w:r>
      <w:r>
        <w:rPr>
          <w:noProof/>
        </w:rPr>
        <w:fldChar w:fldCharType="end"/>
      </w:r>
    </w:p>
    <w:p w14:paraId="2CB3DE3C" w14:textId="07268854" w:rsidR="001F5207" w:rsidRDefault="001F5207">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_Toc120254324 \h </w:instrText>
      </w:r>
      <w:r>
        <w:rPr>
          <w:noProof/>
        </w:rPr>
      </w:r>
      <w:r>
        <w:rPr>
          <w:noProof/>
        </w:rPr>
        <w:fldChar w:fldCharType="separate"/>
      </w:r>
      <w:r w:rsidR="00FE1685">
        <w:rPr>
          <w:noProof/>
        </w:rPr>
        <w:t>9</w:t>
      </w:r>
      <w:r>
        <w:rPr>
          <w:noProof/>
        </w:rPr>
        <w:fldChar w:fldCharType="end"/>
      </w:r>
    </w:p>
    <w:p w14:paraId="0B61637D" w14:textId="3A1DE340" w:rsidR="001F5207" w:rsidRDefault="001F5207">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_Toc120254325 \h </w:instrText>
      </w:r>
      <w:r>
        <w:rPr>
          <w:noProof/>
        </w:rPr>
      </w:r>
      <w:r>
        <w:rPr>
          <w:noProof/>
        </w:rPr>
        <w:fldChar w:fldCharType="separate"/>
      </w:r>
      <w:r w:rsidR="00FE1685">
        <w:rPr>
          <w:noProof/>
        </w:rPr>
        <w:t>9</w:t>
      </w:r>
      <w:r>
        <w:rPr>
          <w:noProof/>
        </w:rPr>
        <w:fldChar w:fldCharType="end"/>
      </w:r>
    </w:p>
    <w:p w14:paraId="32327506" w14:textId="5536D599" w:rsidR="001F5207" w:rsidRDefault="001F5207">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_Toc120254326 \h </w:instrText>
      </w:r>
      <w:r>
        <w:rPr>
          <w:noProof/>
        </w:rPr>
      </w:r>
      <w:r>
        <w:rPr>
          <w:noProof/>
        </w:rPr>
        <w:fldChar w:fldCharType="separate"/>
      </w:r>
      <w:r w:rsidR="00FE1685">
        <w:rPr>
          <w:noProof/>
        </w:rPr>
        <w:t>10</w:t>
      </w:r>
      <w:r>
        <w:rPr>
          <w:noProof/>
        </w:rPr>
        <w:fldChar w:fldCharType="end"/>
      </w:r>
    </w:p>
    <w:p w14:paraId="54C02D03" w14:textId="14988D0C" w:rsidR="001F5207" w:rsidRDefault="001F5207">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_Toc120254327 \h </w:instrText>
      </w:r>
      <w:r>
        <w:rPr>
          <w:noProof/>
        </w:rPr>
      </w:r>
      <w:r>
        <w:rPr>
          <w:noProof/>
        </w:rPr>
        <w:fldChar w:fldCharType="separate"/>
      </w:r>
      <w:r w:rsidR="00FE1685">
        <w:rPr>
          <w:noProof/>
        </w:rPr>
        <w:t>10</w:t>
      </w:r>
      <w:r>
        <w:rPr>
          <w:noProof/>
        </w:rPr>
        <w:fldChar w:fldCharType="end"/>
      </w:r>
    </w:p>
    <w:p w14:paraId="6B8BB104" w14:textId="179D5F39" w:rsidR="001F5207" w:rsidRDefault="001F5207">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_Toc120254328 \h </w:instrText>
      </w:r>
      <w:r>
        <w:rPr>
          <w:noProof/>
        </w:rPr>
      </w:r>
      <w:r>
        <w:rPr>
          <w:noProof/>
        </w:rPr>
        <w:fldChar w:fldCharType="separate"/>
      </w:r>
      <w:r w:rsidR="00FE1685">
        <w:rPr>
          <w:noProof/>
        </w:rPr>
        <w:t>10</w:t>
      </w:r>
      <w:r>
        <w:rPr>
          <w:noProof/>
        </w:rPr>
        <w:fldChar w:fldCharType="end"/>
      </w:r>
    </w:p>
    <w:p w14:paraId="6912D9FE" w14:textId="36F953FC" w:rsidR="001F5207" w:rsidRDefault="001F5207">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_Toc120254329 \h </w:instrText>
      </w:r>
      <w:r>
        <w:rPr>
          <w:noProof/>
        </w:rPr>
      </w:r>
      <w:r>
        <w:rPr>
          <w:noProof/>
        </w:rPr>
        <w:fldChar w:fldCharType="separate"/>
      </w:r>
      <w:r w:rsidR="00FE1685">
        <w:rPr>
          <w:noProof/>
        </w:rPr>
        <w:t>10</w:t>
      </w:r>
      <w:r>
        <w:rPr>
          <w:noProof/>
        </w:rPr>
        <w:fldChar w:fldCharType="end"/>
      </w:r>
    </w:p>
    <w:p w14:paraId="1341C2B6" w14:textId="26A834BA" w:rsidR="001F5207" w:rsidRDefault="001F5207">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_Toc120254330 \h </w:instrText>
      </w:r>
      <w:r>
        <w:rPr>
          <w:noProof/>
        </w:rPr>
      </w:r>
      <w:r>
        <w:rPr>
          <w:noProof/>
        </w:rPr>
        <w:fldChar w:fldCharType="separate"/>
      </w:r>
      <w:r w:rsidR="00FE1685">
        <w:rPr>
          <w:noProof/>
        </w:rPr>
        <w:t>10</w:t>
      </w:r>
      <w:r>
        <w:rPr>
          <w:noProof/>
        </w:rPr>
        <w:fldChar w:fldCharType="end"/>
      </w:r>
    </w:p>
    <w:p w14:paraId="5CD786FF" w14:textId="57D5A232" w:rsidR="001F5207" w:rsidRDefault="001F5207">
      <w:pPr>
        <w:pStyle w:val="TOC3"/>
        <w:rPr>
          <w:rFonts w:asciiTheme="minorHAnsi" w:eastAsiaTheme="minorEastAsia" w:hAnsiTheme="minorHAnsi" w:cstheme="minorBidi"/>
          <w:iCs w:val="0"/>
          <w:noProof/>
          <w:sz w:val="22"/>
          <w:lang w:val="en-AU" w:eastAsia="en-AU"/>
        </w:rPr>
      </w:pPr>
      <w:r w:rsidRPr="001F5207">
        <w:rPr>
          <w:noProof/>
        </w:rPr>
        <w:t>3.2.</w:t>
      </w:r>
      <w:r w:rsidRPr="001F5207">
        <w:rPr>
          <w:rFonts w:asciiTheme="minorHAnsi" w:eastAsiaTheme="minorEastAsia" w:hAnsiTheme="minorHAnsi" w:cstheme="minorBidi"/>
          <w:iCs w:val="0"/>
          <w:noProof/>
          <w:sz w:val="22"/>
          <w:lang w:val="en-AU" w:eastAsia="en-AU"/>
        </w:rPr>
        <w:tab/>
      </w:r>
      <w:r w:rsidRPr="001F5207">
        <w:rPr>
          <w:noProof/>
        </w:rPr>
        <w:t>Chief Investigators</w:t>
      </w:r>
      <w:r>
        <w:rPr>
          <w:noProof/>
        </w:rPr>
        <w:tab/>
      </w:r>
      <w:r>
        <w:rPr>
          <w:noProof/>
        </w:rPr>
        <w:fldChar w:fldCharType="begin"/>
      </w:r>
      <w:r>
        <w:rPr>
          <w:noProof/>
        </w:rPr>
        <w:instrText xml:space="preserve"> PAGEREF _Toc120254331 \h </w:instrText>
      </w:r>
      <w:r>
        <w:rPr>
          <w:noProof/>
        </w:rPr>
      </w:r>
      <w:r>
        <w:rPr>
          <w:noProof/>
        </w:rPr>
        <w:fldChar w:fldCharType="separate"/>
      </w:r>
      <w:r w:rsidR="00FE1685">
        <w:rPr>
          <w:noProof/>
        </w:rPr>
        <w:t>11</w:t>
      </w:r>
      <w:r>
        <w:rPr>
          <w:noProof/>
        </w:rPr>
        <w:fldChar w:fldCharType="end"/>
      </w:r>
    </w:p>
    <w:p w14:paraId="5362DE65" w14:textId="0660C4D0" w:rsidR="001F5207" w:rsidRDefault="001F5207">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_Toc120254332 \h </w:instrText>
      </w:r>
      <w:r>
        <w:rPr>
          <w:noProof/>
        </w:rPr>
      </w:r>
      <w:r>
        <w:rPr>
          <w:noProof/>
        </w:rPr>
        <w:fldChar w:fldCharType="separate"/>
      </w:r>
      <w:r w:rsidR="00FE1685">
        <w:rPr>
          <w:noProof/>
        </w:rPr>
        <w:t>11</w:t>
      </w:r>
      <w:r>
        <w:rPr>
          <w:noProof/>
        </w:rPr>
        <w:fldChar w:fldCharType="end"/>
      </w:r>
    </w:p>
    <w:p w14:paraId="12FAA8E7" w14:textId="2A1CCB72" w:rsidR="001F5207" w:rsidRDefault="001F5207">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_Toc120254333 \h </w:instrText>
      </w:r>
      <w:r>
        <w:rPr>
          <w:noProof/>
        </w:rPr>
      </w:r>
      <w:r>
        <w:rPr>
          <w:noProof/>
        </w:rPr>
        <w:fldChar w:fldCharType="separate"/>
      </w:r>
      <w:r w:rsidR="00FE1685">
        <w:rPr>
          <w:noProof/>
        </w:rPr>
        <w:t>11</w:t>
      </w:r>
      <w:r>
        <w:rPr>
          <w:noProof/>
        </w:rPr>
        <w:fldChar w:fldCharType="end"/>
      </w:r>
    </w:p>
    <w:p w14:paraId="352E6216" w14:textId="2D440CCA" w:rsidR="001F5207" w:rsidRDefault="001F5207">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_Toc120254334 \h </w:instrText>
      </w:r>
      <w:r>
        <w:rPr>
          <w:noProof/>
        </w:rPr>
      </w:r>
      <w:r>
        <w:rPr>
          <w:noProof/>
        </w:rPr>
        <w:fldChar w:fldCharType="separate"/>
      </w:r>
      <w:r w:rsidR="00FE1685">
        <w:rPr>
          <w:noProof/>
        </w:rPr>
        <w:t>12</w:t>
      </w:r>
      <w:r>
        <w:rPr>
          <w:noProof/>
        </w:rPr>
        <w:fldChar w:fldCharType="end"/>
      </w:r>
    </w:p>
    <w:p w14:paraId="4F75BA5C" w14:textId="17253F1D" w:rsidR="001F5207" w:rsidRDefault="001F5207">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_Toc120254335 \h </w:instrText>
      </w:r>
      <w:r>
        <w:rPr>
          <w:noProof/>
        </w:rPr>
      </w:r>
      <w:r>
        <w:rPr>
          <w:noProof/>
        </w:rPr>
        <w:fldChar w:fldCharType="separate"/>
      </w:r>
      <w:r w:rsidR="00FE1685">
        <w:rPr>
          <w:noProof/>
        </w:rPr>
        <w:t>12</w:t>
      </w:r>
      <w:r>
        <w:rPr>
          <w:noProof/>
        </w:rPr>
        <w:fldChar w:fldCharType="end"/>
      </w:r>
    </w:p>
    <w:p w14:paraId="727B497D" w14:textId="2488DA9C" w:rsidR="001F5207" w:rsidRDefault="001F5207">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_Toc120254336 \h </w:instrText>
      </w:r>
      <w:r>
        <w:rPr>
          <w:noProof/>
        </w:rPr>
      </w:r>
      <w:r>
        <w:rPr>
          <w:noProof/>
        </w:rPr>
        <w:fldChar w:fldCharType="separate"/>
      </w:r>
      <w:r w:rsidR="00FE1685">
        <w:rPr>
          <w:noProof/>
        </w:rPr>
        <w:t>12</w:t>
      </w:r>
      <w:r>
        <w:rPr>
          <w:noProof/>
        </w:rPr>
        <w:fldChar w:fldCharType="end"/>
      </w:r>
    </w:p>
    <w:p w14:paraId="7EBF3A17" w14:textId="32905A33" w:rsidR="001F5207" w:rsidRDefault="001F5207">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_Toc120254337 \h </w:instrText>
      </w:r>
      <w:r>
        <w:rPr>
          <w:noProof/>
        </w:rPr>
      </w:r>
      <w:r>
        <w:rPr>
          <w:noProof/>
        </w:rPr>
        <w:fldChar w:fldCharType="separate"/>
      </w:r>
      <w:r w:rsidR="00FE1685">
        <w:rPr>
          <w:noProof/>
        </w:rPr>
        <w:t>12</w:t>
      </w:r>
      <w:r>
        <w:rPr>
          <w:noProof/>
        </w:rPr>
        <w:fldChar w:fldCharType="end"/>
      </w:r>
    </w:p>
    <w:p w14:paraId="092483F6" w14:textId="6609AED7" w:rsidR="001F5207" w:rsidRDefault="001F5207">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_Toc120254338 \h </w:instrText>
      </w:r>
      <w:r>
        <w:rPr>
          <w:noProof/>
        </w:rPr>
      </w:r>
      <w:r>
        <w:rPr>
          <w:noProof/>
        </w:rPr>
        <w:fldChar w:fldCharType="separate"/>
      </w:r>
      <w:r w:rsidR="00FE1685">
        <w:rPr>
          <w:noProof/>
        </w:rPr>
        <w:t>13</w:t>
      </w:r>
      <w:r>
        <w:rPr>
          <w:noProof/>
        </w:rPr>
        <w:fldChar w:fldCharType="end"/>
      </w:r>
    </w:p>
    <w:p w14:paraId="58E734BB" w14:textId="40C6D958" w:rsidR="001F5207" w:rsidRDefault="001F5207">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_Toc120254339 \h </w:instrText>
      </w:r>
      <w:r>
        <w:rPr>
          <w:noProof/>
        </w:rPr>
      </w:r>
      <w:r>
        <w:rPr>
          <w:noProof/>
        </w:rPr>
        <w:fldChar w:fldCharType="separate"/>
      </w:r>
      <w:r w:rsidR="00FE1685">
        <w:rPr>
          <w:noProof/>
        </w:rPr>
        <w:t>13</w:t>
      </w:r>
      <w:r>
        <w:rPr>
          <w:noProof/>
        </w:rPr>
        <w:fldChar w:fldCharType="end"/>
      </w:r>
    </w:p>
    <w:p w14:paraId="38DEC4E6" w14:textId="62243EAE" w:rsidR="001F5207" w:rsidRDefault="001F5207">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_Toc120254340 \h </w:instrText>
      </w:r>
      <w:r>
        <w:rPr>
          <w:noProof/>
        </w:rPr>
      </w:r>
      <w:r>
        <w:rPr>
          <w:noProof/>
        </w:rPr>
        <w:fldChar w:fldCharType="separate"/>
      </w:r>
      <w:r w:rsidR="00FE1685">
        <w:rPr>
          <w:noProof/>
        </w:rPr>
        <w:t>13</w:t>
      </w:r>
      <w:r>
        <w:rPr>
          <w:noProof/>
        </w:rPr>
        <w:fldChar w:fldCharType="end"/>
      </w:r>
    </w:p>
    <w:p w14:paraId="553472A9" w14:textId="546FEACE" w:rsidR="001F5207" w:rsidRDefault="001F5207">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_Toc120254341 \h </w:instrText>
      </w:r>
      <w:r>
        <w:rPr>
          <w:noProof/>
        </w:rPr>
      </w:r>
      <w:r>
        <w:rPr>
          <w:noProof/>
        </w:rPr>
        <w:fldChar w:fldCharType="separate"/>
      </w:r>
      <w:r w:rsidR="00FE1685">
        <w:rPr>
          <w:noProof/>
        </w:rPr>
        <w:t>14</w:t>
      </w:r>
      <w:r>
        <w:rPr>
          <w:noProof/>
        </w:rPr>
        <w:fldChar w:fldCharType="end"/>
      </w:r>
    </w:p>
    <w:p w14:paraId="581FA5B2" w14:textId="788095F3" w:rsidR="001F5207" w:rsidRDefault="001F5207">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_Toc120254342 \h </w:instrText>
      </w:r>
      <w:r>
        <w:rPr>
          <w:noProof/>
        </w:rPr>
      </w:r>
      <w:r>
        <w:rPr>
          <w:noProof/>
        </w:rPr>
        <w:fldChar w:fldCharType="separate"/>
      </w:r>
      <w:r w:rsidR="00FE1685">
        <w:rPr>
          <w:noProof/>
        </w:rPr>
        <w:t>14</w:t>
      </w:r>
      <w:r>
        <w:rPr>
          <w:noProof/>
        </w:rPr>
        <w:fldChar w:fldCharType="end"/>
      </w:r>
    </w:p>
    <w:p w14:paraId="51247182" w14:textId="04E4E08B" w:rsidR="001F5207" w:rsidRDefault="001F5207">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 xml:space="preserve">Consumer and community involvement </w:t>
      </w:r>
      <w:r>
        <w:rPr>
          <w:noProof/>
        </w:rPr>
        <w:tab/>
      </w:r>
      <w:r>
        <w:rPr>
          <w:noProof/>
        </w:rPr>
        <w:fldChar w:fldCharType="begin"/>
      </w:r>
      <w:r>
        <w:rPr>
          <w:noProof/>
        </w:rPr>
        <w:instrText xml:space="preserve"> PAGEREF _Toc120254343 \h </w:instrText>
      </w:r>
      <w:r>
        <w:rPr>
          <w:noProof/>
        </w:rPr>
      </w:r>
      <w:r>
        <w:rPr>
          <w:noProof/>
        </w:rPr>
        <w:fldChar w:fldCharType="separate"/>
      </w:r>
      <w:r w:rsidR="00FE1685">
        <w:rPr>
          <w:noProof/>
        </w:rPr>
        <w:t>15</w:t>
      </w:r>
      <w:r>
        <w:rPr>
          <w:noProof/>
        </w:rPr>
        <w:fldChar w:fldCharType="end"/>
      </w:r>
    </w:p>
    <w:p w14:paraId="7E236BE1" w14:textId="5F9B22DB" w:rsidR="001F5207" w:rsidRDefault="001F5207">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_Toc120254344 \h </w:instrText>
      </w:r>
      <w:r>
        <w:rPr>
          <w:noProof/>
        </w:rPr>
      </w:r>
      <w:r>
        <w:rPr>
          <w:noProof/>
        </w:rPr>
        <w:fldChar w:fldCharType="separate"/>
      </w:r>
      <w:r w:rsidR="00FE1685">
        <w:rPr>
          <w:noProof/>
        </w:rPr>
        <w:t>15</w:t>
      </w:r>
      <w:r>
        <w:rPr>
          <w:noProof/>
        </w:rPr>
        <w:fldChar w:fldCharType="end"/>
      </w:r>
    </w:p>
    <w:p w14:paraId="2FEE86E8" w14:textId="3930A966" w:rsidR="001F5207" w:rsidRDefault="001F5207">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_Toc120254345 \h </w:instrText>
      </w:r>
      <w:r>
        <w:rPr>
          <w:noProof/>
        </w:rPr>
      </w:r>
      <w:r>
        <w:rPr>
          <w:noProof/>
        </w:rPr>
        <w:fldChar w:fldCharType="separate"/>
      </w:r>
      <w:r w:rsidR="00FE1685">
        <w:rPr>
          <w:noProof/>
        </w:rPr>
        <w:t>15</w:t>
      </w:r>
      <w:r>
        <w:rPr>
          <w:noProof/>
        </w:rPr>
        <w:fldChar w:fldCharType="end"/>
      </w:r>
    </w:p>
    <w:p w14:paraId="6CBA48F9" w14:textId="0CBDAA3F" w:rsidR="001F5207" w:rsidRDefault="001F5207">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_Toc120254346 \h </w:instrText>
      </w:r>
      <w:r>
        <w:rPr>
          <w:noProof/>
        </w:rPr>
      </w:r>
      <w:r>
        <w:rPr>
          <w:noProof/>
        </w:rPr>
        <w:fldChar w:fldCharType="separate"/>
      </w:r>
      <w:r w:rsidR="00FE1685">
        <w:rPr>
          <w:noProof/>
        </w:rPr>
        <w:t>16</w:t>
      </w:r>
      <w:r>
        <w:rPr>
          <w:noProof/>
        </w:rPr>
        <w:fldChar w:fldCharType="end"/>
      </w:r>
    </w:p>
    <w:p w14:paraId="418E585E" w14:textId="18CD90C1" w:rsidR="001F5207" w:rsidRDefault="001F5207">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_Toc120254348 \h </w:instrText>
      </w:r>
      <w:r>
        <w:rPr>
          <w:noProof/>
        </w:rPr>
      </w:r>
      <w:r>
        <w:rPr>
          <w:noProof/>
        </w:rPr>
        <w:fldChar w:fldCharType="separate"/>
      </w:r>
      <w:r w:rsidR="00FE1685">
        <w:rPr>
          <w:noProof/>
        </w:rPr>
        <w:t>16</w:t>
      </w:r>
      <w:r>
        <w:rPr>
          <w:noProof/>
        </w:rPr>
        <w:fldChar w:fldCharType="end"/>
      </w:r>
    </w:p>
    <w:p w14:paraId="0CE0D4CF" w14:textId="53EE4163" w:rsidR="001F5207" w:rsidRDefault="001F5207">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_Toc120254349 \h </w:instrText>
      </w:r>
      <w:r>
        <w:rPr>
          <w:noProof/>
        </w:rPr>
      </w:r>
      <w:r>
        <w:rPr>
          <w:noProof/>
        </w:rPr>
        <w:fldChar w:fldCharType="separate"/>
      </w:r>
      <w:r w:rsidR="00FE1685">
        <w:rPr>
          <w:noProof/>
        </w:rPr>
        <w:t>17</w:t>
      </w:r>
      <w:r>
        <w:rPr>
          <w:noProof/>
        </w:rPr>
        <w:fldChar w:fldCharType="end"/>
      </w:r>
    </w:p>
    <w:p w14:paraId="2850C7B1" w14:textId="5E6CE809" w:rsidR="001F5207" w:rsidRDefault="001F5207">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_Toc120254350 \h </w:instrText>
      </w:r>
      <w:r>
        <w:rPr>
          <w:noProof/>
        </w:rPr>
      </w:r>
      <w:r>
        <w:rPr>
          <w:noProof/>
        </w:rPr>
        <w:fldChar w:fldCharType="separate"/>
      </w:r>
      <w:r w:rsidR="00FE1685">
        <w:rPr>
          <w:noProof/>
        </w:rPr>
        <w:t>18</w:t>
      </w:r>
      <w:r>
        <w:rPr>
          <w:noProof/>
        </w:rPr>
        <w:fldChar w:fldCharType="end"/>
      </w:r>
    </w:p>
    <w:p w14:paraId="3E099782" w14:textId="319504CE" w:rsidR="001F5207" w:rsidRDefault="001F5207">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_Toc120254351 \h </w:instrText>
      </w:r>
      <w:r>
        <w:rPr>
          <w:noProof/>
        </w:rPr>
      </w:r>
      <w:r>
        <w:rPr>
          <w:noProof/>
        </w:rPr>
        <w:fldChar w:fldCharType="separate"/>
      </w:r>
      <w:r w:rsidR="00FE1685">
        <w:rPr>
          <w:noProof/>
        </w:rPr>
        <w:t>18</w:t>
      </w:r>
      <w:r>
        <w:rPr>
          <w:noProof/>
        </w:rPr>
        <w:fldChar w:fldCharType="end"/>
      </w:r>
    </w:p>
    <w:p w14:paraId="110637A3" w14:textId="63D70B54" w:rsidR="001F5207" w:rsidRDefault="001F5207">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_Toc120254352 \h </w:instrText>
      </w:r>
      <w:r>
        <w:rPr>
          <w:noProof/>
        </w:rPr>
      </w:r>
      <w:r>
        <w:rPr>
          <w:noProof/>
        </w:rPr>
        <w:fldChar w:fldCharType="separate"/>
      </w:r>
      <w:r w:rsidR="00FE1685">
        <w:rPr>
          <w:noProof/>
        </w:rPr>
        <w:t>18</w:t>
      </w:r>
      <w:r>
        <w:rPr>
          <w:noProof/>
        </w:rPr>
        <w:fldChar w:fldCharType="end"/>
      </w:r>
    </w:p>
    <w:p w14:paraId="369120C9" w14:textId="1B69889F" w:rsidR="001F5207" w:rsidRDefault="001F5207">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_Toc120254353 \h </w:instrText>
      </w:r>
      <w:r>
        <w:rPr>
          <w:noProof/>
        </w:rPr>
      </w:r>
      <w:r>
        <w:rPr>
          <w:noProof/>
        </w:rPr>
        <w:fldChar w:fldCharType="separate"/>
      </w:r>
      <w:r w:rsidR="00FE1685">
        <w:rPr>
          <w:noProof/>
        </w:rPr>
        <w:t>18</w:t>
      </w:r>
      <w:r>
        <w:rPr>
          <w:noProof/>
        </w:rPr>
        <w:fldChar w:fldCharType="end"/>
      </w:r>
    </w:p>
    <w:p w14:paraId="78A39E2D" w14:textId="4DEA6354" w:rsidR="001F5207" w:rsidRDefault="001F5207">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_Toc120254354 \h </w:instrText>
      </w:r>
      <w:r>
        <w:rPr>
          <w:noProof/>
        </w:rPr>
      </w:r>
      <w:r>
        <w:rPr>
          <w:noProof/>
        </w:rPr>
        <w:fldChar w:fldCharType="separate"/>
      </w:r>
      <w:r w:rsidR="00FE1685">
        <w:rPr>
          <w:noProof/>
        </w:rPr>
        <w:t>19</w:t>
      </w:r>
      <w:r>
        <w:rPr>
          <w:noProof/>
        </w:rPr>
        <w:fldChar w:fldCharType="end"/>
      </w:r>
    </w:p>
    <w:p w14:paraId="37F8186A" w14:textId="4E256A98" w:rsidR="001F5207" w:rsidRDefault="001F5207">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_Toc120254355 \h </w:instrText>
      </w:r>
      <w:r>
        <w:rPr>
          <w:noProof/>
        </w:rPr>
      </w:r>
      <w:r>
        <w:rPr>
          <w:noProof/>
        </w:rPr>
        <w:fldChar w:fldCharType="separate"/>
      </w:r>
      <w:r w:rsidR="00FE1685">
        <w:rPr>
          <w:noProof/>
        </w:rPr>
        <w:t>19</w:t>
      </w:r>
      <w:r>
        <w:rPr>
          <w:noProof/>
        </w:rPr>
        <w:fldChar w:fldCharType="end"/>
      </w:r>
    </w:p>
    <w:p w14:paraId="43CD5BEC" w14:textId="519A0758" w:rsidR="001F5207" w:rsidRDefault="001F5207">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_Toc120254356 \h </w:instrText>
      </w:r>
      <w:r>
        <w:fldChar w:fldCharType="separate"/>
      </w:r>
      <w:r w:rsidR="00FE1685">
        <w:t>20</w:t>
      </w:r>
      <w:r>
        <w:fldChar w:fldCharType="end"/>
      </w:r>
    </w:p>
    <w:p w14:paraId="384C362A" w14:textId="550B841C" w:rsidR="001F5207" w:rsidRDefault="001F5207">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_Toc120254357 \h </w:instrText>
      </w:r>
      <w:r>
        <w:rPr>
          <w:noProof/>
        </w:rPr>
      </w:r>
      <w:r>
        <w:rPr>
          <w:noProof/>
        </w:rPr>
        <w:fldChar w:fldCharType="separate"/>
      </w:r>
      <w:r w:rsidR="00FE1685">
        <w:rPr>
          <w:noProof/>
        </w:rPr>
        <w:t>20</w:t>
      </w:r>
      <w:r>
        <w:rPr>
          <w:noProof/>
        </w:rPr>
        <w:fldChar w:fldCharType="end"/>
      </w:r>
    </w:p>
    <w:p w14:paraId="5EC6C365" w14:textId="3AFDFF55" w:rsidR="001F5207" w:rsidRDefault="001F5207">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_Toc120254358 \h </w:instrText>
      </w:r>
      <w:r>
        <w:rPr>
          <w:noProof/>
        </w:rPr>
      </w:r>
      <w:r>
        <w:rPr>
          <w:noProof/>
        </w:rPr>
        <w:fldChar w:fldCharType="separate"/>
      </w:r>
      <w:r w:rsidR="00FE1685">
        <w:rPr>
          <w:noProof/>
        </w:rPr>
        <w:t>20</w:t>
      </w:r>
      <w:r>
        <w:rPr>
          <w:noProof/>
        </w:rPr>
        <w:fldChar w:fldCharType="end"/>
      </w:r>
    </w:p>
    <w:p w14:paraId="0A42E73D" w14:textId="5465BC2D" w:rsidR="001F5207" w:rsidRDefault="001F5207">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_Toc120254359 \h </w:instrText>
      </w:r>
      <w:r>
        <w:rPr>
          <w:noProof/>
        </w:rPr>
      </w:r>
      <w:r>
        <w:rPr>
          <w:noProof/>
        </w:rPr>
        <w:fldChar w:fldCharType="separate"/>
      </w:r>
      <w:r w:rsidR="00FE1685">
        <w:rPr>
          <w:noProof/>
        </w:rPr>
        <w:t>21</w:t>
      </w:r>
      <w:r>
        <w:rPr>
          <w:noProof/>
        </w:rPr>
        <w:fldChar w:fldCharType="end"/>
      </w:r>
    </w:p>
    <w:p w14:paraId="43ADD811" w14:textId="7C2725D9" w:rsidR="001F5207" w:rsidRDefault="001F5207">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_Toc120254360 \h </w:instrText>
      </w:r>
      <w:r>
        <w:rPr>
          <w:noProof/>
        </w:rPr>
      </w:r>
      <w:r>
        <w:rPr>
          <w:noProof/>
        </w:rPr>
        <w:fldChar w:fldCharType="separate"/>
      </w:r>
      <w:r w:rsidR="00FE1685">
        <w:rPr>
          <w:noProof/>
        </w:rPr>
        <w:t>21</w:t>
      </w:r>
      <w:r>
        <w:rPr>
          <w:noProof/>
        </w:rPr>
        <w:fldChar w:fldCharType="end"/>
      </w:r>
    </w:p>
    <w:p w14:paraId="7F46D3E5" w14:textId="39BB797F" w:rsidR="001F5207" w:rsidRDefault="001F5207">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_Toc120254361 \h </w:instrText>
      </w:r>
      <w:r>
        <w:rPr>
          <w:noProof/>
        </w:rPr>
      </w:r>
      <w:r>
        <w:rPr>
          <w:noProof/>
        </w:rPr>
        <w:fldChar w:fldCharType="separate"/>
      </w:r>
      <w:r w:rsidR="00FE1685">
        <w:rPr>
          <w:noProof/>
        </w:rPr>
        <w:t>21</w:t>
      </w:r>
      <w:r>
        <w:rPr>
          <w:noProof/>
        </w:rPr>
        <w:fldChar w:fldCharType="end"/>
      </w:r>
    </w:p>
    <w:p w14:paraId="5B3C0295" w14:textId="364F1400" w:rsidR="001F5207" w:rsidRDefault="001F5207">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_Toc120254362 \h </w:instrText>
      </w:r>
      <w:r>
        <w:rPr>
          <w:noProof/>
        </w:rPr>
      </w:r>
      <w:r>
        <w:rPr>
          <w:noProof/>
        </w:rPr>
        <w:fldChar w:fldCharType="separate"/>
      </w:r>
      <w:r w:rsidR="00FE1685">
        <w:rPr>
          <w:noProof/>
        </w:rPr>
        <w:t>22</w:t>
      </w:r>
      <w:r>
        <w:rPr>
          <w:noProof/>
        </w:rPr>
        <w:fldChar w:fldCharType="end"/>
      </w:r>
    </w:p>
    <w:p w14:paraId="283BFADA" w14:textId="46C38B7A"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_Toc120254363 \h </w:instrText>
      </w:r>
      <w:r>
        <w:rPr>
          <w:noProof/>
        </w:rPr>
      </w:r>
      <w:r>
        <w:rPr>
          <w:noProof/>
        </w:rPr>
        <w:fldChar w:fldCharType="separate"/>
      </w:r>
      <w:r w:rsidR="00FE1685">
        <w:rPr>
          <w:noProof/>
        </w:rPr>
        <w:t>22</w:t>
      </w:r>
      <w:r>
        <w:rPr>
          <w:noProof/>
        </w:rPr>
        <w:fldChar w:fldCharType="end"/>
      </w:r>
    </w:p>
    <w:p w14:paraId="2013462E" w14:textId="397DF212"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_Toc120254364 \h </w:instrText>
      </w:r>
      <w:r>
        <w:rPr>
          <w:noProof/>
        </w:rPr>
      </w:r>
      <w:r>
        <w:rPr>
          <w:noProof/>
        </w:rPr>
        <w:fldChar w:fldCharType="separate"/>
      </w:r>
      <w:r w:rsidR="00FE1685">
        <w:rPr>
          <w:noProof/>
        </w:rPr>
        <w:t>22</w:t>
      </w:r>
      <w:r>
        <w:rPr>
          <w:noProof/>
        </w:rPr>
        <w:fldChar w:fldCharType="end"/>
      </w:r>
    </w:p>
    <w:p w14:paraId="1E78030B" w14:textId="6D0A8DEA" w:rsidR="001F5207" w:rsidRDefault="001F5207">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_Toc120254365 \h </w:instrText>
      </w:r>
      <w:r>
        <w:fldChar w:fldCharType="separate"/>
      </w:r>
      <w:r w:rsidR="00FE1685">
        <w:t>22</w:t>
      </w:r>
      <w:r>
        <w:fldChar w:fldCharType="end"/>
      </w:r>
    </w:p>
    <w:p w14:paraId="7D19768A" w14:textId="37A0F4E1" w:rsidR="001F5207" w:rsidRDefault="001F5207">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_Toc120254366 \h </w:instrText>
      </w:r>
      <w:r>
        <w:fldChar w:fldCharType="separate"/>
      </w:r>
      <w:r w:rsidR="00FE1685">
        <w:t>23</w:t>
      </w:r>
      <w:r>
        <w:fldChar w:fldCharType="end"/>
      </w:r>
    </w:p>
    <w:p w14:paraId="54E57927" w14:textId="7333D3A2" w:rsidR="001F5207" w:rsidRDefault="001F5207">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_Toc120254367 \h </w:instrText>
      </w:r>
      <w:r>
        <w:fldChar w:fldCharType="separate"/>
      </w:r>
      <w:r w:rsidR="00FE1685">
        <w:t>23</w:t>
      </w:r>
      <w:r>
        <w:fldChar w:fldCharType="end"/>
      </w:r>
    </w:p>
    <w:p w14:paraId="0265B21A" w14:textId="1FE3EB91"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_Toc120254368 \h </w:instrText>
      </w:r>
      <w:r>
        <w:rPr>
          <w:noProof/>
        </w:rPr>
      </w:r>
      <w:r>
        <w:rPr>
          <w:noProof/>
        </w:rPr>
        <w:fldChar w:fldCharType="separate"/>
      </w:r>
      <w:r w:rsidR="00FE1685">
        <w:rPr>
          <w:noProof/>
        </w:rPr>
        <w:t>23</w:t>
      </w:r>
      <w:r>
        <w:rPr>
          <w:noProof/>
        </w:rPr>
        <w:fldChar w:fldCharType="end"/>
      </w:r>
    </w:p>
    <w:p w14:paraId="126E3643" w14:textId="397D1EC2"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_Toc120254369 \h </w:instrText>
      </w:r>
      <w:r>
        <w:rPr>
          <w:noProof/>
        </w:rPr>
      </w:r>
      <w:r>
        <w:rPr>
          <w:noProof/>
        </w:rPr>
        <w:fldChar w:fldCharType="separate"/>
      </w:r>
      <w:r w:rsidR="00FE1685">
        <w:rPr>
          <w:noProof/>
        </w:rPr>
        <w:t>23</w:t>
      </w:r>
      <w:r>
        <w:rPr>
          <w:noProof/>
        </w:rPr>
        <w:fldChar w:fldCharType="end"/>
      </w:r>
    </w:p>
    <w:p w14:paraId="29245F44" w14:textId="16D81DF0"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_Toc120254370 \h </w:instrText>
      </w:r>
      <w:r>
        <w:rPr>
          <w:noProof/>
        </w:rPr>
      </w:r>
      <w:r>
        <w:rPr>
          <w:noProof/>
        </w:rPr>
        <w:fldChar w:fldCharType="separate"/>
      </w:r>
      <w:r w:rsidR="00FE1685">
        <w:rPr>
          <w:noProof/>
        </w:rPr>
        <w:t>23</w:t>
      </w:r>
      <w:r>
        <w:rPr>
          <w:noProof/>
        </w:rPr>
        <w:fldChar w:fldCharType="end"/>
      </w:r>
    </w:p>
    <w:p w14:paraId="736783A6" w14:textId="55477102"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_Toc120254371 \h </w:instrText>
      </w:r>
      <w:r>
        <w:rPr>
          <w:noProof/>
        </w:rPr>
      </w:r>
      <w:r>
        <w:rPr>
          <w:noProof/>
        </w:rPr>
        <w:fldChar w:fldCharType="separate"/>
      </w:r>
      <w:r w:rsidR="00FE1685">
        <w:rPr>
          <w:noProof/>
        </w:rPr>
        <w:t>24</w:t>
      </w:r>
      <w:r>
        <w:rPr>
          <w:noProof/>
        </w:rPr>
        <w:fldChar w:fldCharType="end"/>
      </w:r>
    </w:p>
    <w:p w14:paraId="6532703D" w14:textId="63F86005" w:rsidR="001F5207" w:rsidRDefault="001F5207">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_Toc120254372 \h </w:instrText>
      </w:r>
      <w:r>
        <w:rPr>
          <w:noProof/>
        </w:rPr>
      </w:r>
      <w:r>
        <w:rPr>
          <w:noProof/>
        </w:rPr>
        <w:fldChar w:fldCharType="separate"/>
      </w:r>
      <w:r w:rsidR="00FE1685">
        <w:rPr>
          <w:noProof/>
        </w:rPr>
        <w:t>24</w:t>
      </w:r>
      <w:r>
        <w:rPr>
          <w:noProof/>
        </w:rPr>
        <w:fldChar w:fldCharType="end"/>
      </w:r>
    </w:p>
    <w:p w14:paraId="5B08B497" w14:textId="73A6D18F"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_Toc120254373 \h </w:instrText>
      </w:r>
      <w:r>
        <w:rPr>
          <w:noProof/>
        </w:rPr>
      </w:r>
      <w:r>
        <w:rPr>
          <w:noProof/>
        </w:rPr>
        <w:fldChar w:fldCharType="separate"/>
      </w:r>
      <w:r w:rsidR="00FE1685">
        <w:rPr>
          <w:noProof/>
        </w:rPr>
        <w:t>24</w:t>
      </w:r>
      <w:r>
        <w:rPr>
          <w:noProof/>
        </w:rPr>
        <w:fldChar w:fldCharType="end"/>
      </w:r>
    </w:p>
    <w:p w14:paraId="7804FC4A" w14:textId="760D917C"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_Toc120254374 \h </w:instrText>
      </w:r>
      <w:r>
        <w:rPr>
          <w:noProof/>
        </w:rPr>
      </w:r>
      <w:r>
        <w:rPr>
          <w:noProof/>
        </w:rPr>
        <w:fldChar w:fldCharType="separate"/>
      </w:r>
      <w:r w:rsidR="00FE1685">
        <w:rPr>
          <w:noProof/>
        </w:rPr>
        <w:t>24</w:t>
      </w:r>
      <w:r>
        <w:rPr>
          <w:noProof/>
        </w:rPr>
        <w:fldChar w:fldCharType="end"/>
      </w:r>
    </w:p>
    <w:p w14:paraId="724F9140" w14:textId="06F75EBB" w:rsidR="001F5207" w:rsidRDefault="001F5207">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_Toc120254375 \h </w:instrText>
      </w:r>
      <w:r>
        <w:fldChar w:fldCharType="separate"/>
      </w:r>
      <w:r w:rsidR="00FE1685">
        <w:t>25</w:t>
      </w:r>
      <w:r>
        <w:fldChar w:fldCharType="end"/>
      </w:r>
    </w:p>
    <w:p w14:paraId="71843384" w14:textId="3F7836C2" w:rsidR="001F5207" w:rsidRDefault="001F5207">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_Toc120254376 \h </w:instrText>
      </w:r>
      <w:r>
        <w:fldChar w:fldCharType="separate"/>
      </w:r>
      <w:r w:rsidR="00FE1685">
        <w:t>25</w:t>
      </w:r>
      <w:r>
        <w:fldChar w:fldCharType="end"/>
      </w:r>
    </w:p>
    <w:p w14:paraId="77B9451D" w14:textId="102F0786" w:rsidR="001F5207" w:rsidRDefault="001F5207">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_Toc120254377 \h </w:instrText>
      </w:r>
      <w:r>
        <w:fldChar w:fldCharType="separate"/>
      </w:r>
      <w:r w:rsidR="00FE1685">
        <w:t>25</w:t>
      </w:r>
      <w:r>
        <w:fldChar w:fldCharType="end"/>
      </w:r>
    </w:p>
    <w:p w14:paraId="199D549C" w14:textId="7D63846E" w:rsidR="001F5207" w:rsidRDefault="001F5207">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_Toc120254378 \h </w:instrText>
      </w:r>
      <w:r>
        <w:fldChar w:fldCharType="separate"/>
      </w:r>
      <w:r w:rsidR="00FE1685">
        <w:t>26</w:t>
      </w:r>
      <w:r>
        <w:fldChar w:fldCharType="end"/>
      </w:r>
    </w:p>
    <w:p w14:paraId="43C3ADE0" w14:textId="3D184962" w:rsidR="001F5207" w:rsidRDefault="001F5207">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_Toc120254379 \h </w:instrText>
      </w:r>
      <w:r>
        <w:rPr>
          <w:noProof/>
        </w:rPr>
      </w:r>
      <w:r>
        <w:rPr>
          <w:noProof/>
        </w:rPr>
        <w:fldChar w:fldCharType="separate"/>
      </w:r>
      <w:r w:rsidR="00FE1685">
        <w:rPr>
          <w:noProof/>
        </w:rPr>
        <w:t>26</w:t>
      </w:r>
      <w:r>
        <w:rPr>
          <w:noProof/>
        </w:rPr>
        <w:fldChar w:fldCharType="end"/>
      </w:r>
    </w:p>
    <w:p w14:paraId="44F255F9" w14:textId="685C4BDB" w:rsidR="001F5207" w:rsidRDefault="001F5207">
      <w:pPr>
        <w:pStyle w:val="TOC2"/>
        <w:rPr>
          <w:rFonts w:asciiTheme="minorHAnsi" w:eastAsiaTheme="minorEastAsia" w:hAnsiTheme="minorHAnsi" w:cstheme="minorBidi"/>
          <w:b w:val="0"/>
          <w:iCs w:val="0"/>
          <w:noProof/>
          <w:sz w:val="22"/>
          <w:lang w:val="en-AU" w:eastAsia="en-AU"/>
        </w:rPr>
      </w:pPr>
      <w:r w:rsidRPr="00E722F5">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_Toc120254380 \h </w:instrText>
      </w:r>
      <w:r>
        <w:rPr>
          <w:noProof/>
        </w:rPr>
      </w:r>
      <w:r>
        <w:rPr>
          <w:noProof/>
        </w:rPr>
        <w:fldChar w:fldCharType="separate"/>
      </w:r>
      <w:r w:rsidR="00FE1685">
        <w:rPr>
          <w:noProof/>
        </w:rPr>
        <w:t>27</w:t>
      </w:r>
      <w:r>
        <w:rPr>
          <w:noProof/>
        </w:rPr>
        <w:fldChar w:fldCharType="end"/>
      </w:r>
    </w:p>
    <w:p w14:paraId="1FD90501" w14:textId="50771CD7" w:rsidR="001F5207" w:rsidRDefault="001F5207">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_Toc120254381 \h </w:instrText>
      </w:r>
      <w:r>
        <w:rPr>
          <w:noProof/>
        </w:rPr>
      </w:r>
      <w:r>
        <w:rPr>
          <w:noProof/>
        </w:rPr>
        <w:fldChar w:fldCharType="separate"/>
      </w:r>
      <w:r w:rsidR="00FE1685">
        <w:rPr>
          <w:noProof/>
        </w:rPr>
        <w:t>30</w:t>
      </w:r>
      <w:r>
        <w:rPr>
          <w:noProof/>
        </w:rPr>
        <w:fldChar w:fldCharType="end"/>
      </w:r>
    </w:p>
    <w:p w14:paraId="63A1BF25" w14:textId="2BD443C3" w:rsidR="001F5207" w:rsidRDefault="001F5207">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_Toc120254382 \h </w:instrText>
      </w:r>
      <w:r>
        <w:rPr>
          <w:noProof/>
        </w:rPr>
      </w:r>
      <w:r>
        <w:rPr>
          <w:noProof/>
        </w:rPr>
        <w:fldChar w:fldCharType="separate"/>
      </w:r>
      <w:r w:rsidR="00FE1685">
        <w:rPr>
          <w:noProof/>
        </w:rPr>
        <w:t>30</w:t>
      </w:r>
      <w:r>
        <w:rPr>
          <w:noProof/>
        </w:rPr>
        <w:fldChar w:fldCharType="end"/>
      </w:r>
    </w:p>
    <w:p w14:paraId="4F2EC8BB" w14:textId="501EF937" w:rsidR="001F5207" w:rsidRDefault="001F5207">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_Toc120254383 \h </w:instrText>
      </w:r>
      <w:r>
        <w:rPr>
          <w:noProof/>
        </w:rPr>
      </w:r>
      <w:r>
        <w:rPr>
          <w:noProof/>
        </w:rPr>
        <w:fldChar w:fldCharType="separate"/>
      </w:r>
      <w:r w:rsidR="00FE1685">
        <w:rPr>
          <w:noProof/>
        </w:rPr>
        <w:t>30</w:t>
      </w:r>
      <w:r>
        <w:rPr>
          <w:noProof/>
        </w:rPr>
        <w:fldChar w:fldCharType="end"/>
      </w:r>
    </w:p>
    <w:p w14:paraId="50D7830D" w14:textId="222691CA" w:rsidR="001F5207" w:rsidRDefault="001F5207">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_Toc120254384 \h </w:instrText>
      </w:r>
      <w:r>
        <w:rPr>
          <w:noProof/>
        </w:rPr>
      </w:r>
      <w:r>
        <w:rPr>
          <w:noProof/>
        </w:rPr>
        <w:fldChar w:fldCharType="separate"/>
      </w:r>
      <w:r w:rsidR="00FE1685">
        <w:rPr>
          <w:noProof/>
        </w:rPr>
        <w:t>31</w:t>
      </w:r>
      <w:r>
        <w:rPr>
          <w:noProof/>
        </w:rPr>
        <w:fldChar w:fldCharType="end"/>
      </w:r>
    </w:p>
    <w:p w14:paraId="76CB70BF" w14:textId="5441EB55" w:rsidR="001F5207" w:rsidRDefault="001F5207">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_Toc120254385 \h </w:instrText>
      </w:r>
      <w:r>
        <w:rPr>
          <w:noProof/>
        </w:rPr>
      </w:r>
      <w:r>
        <w:rPr>
          <w:noProof/>
        </w:rPr>
        <w:fldChar w:fldCharType="separate"/>
      </w:r>
      <w:r w:rsidR="00FE1685">
        <w:rPr>
          <w:noProof/>
        </w:rPr>
        <w:t>31</w:t>
      </w:r>
      <w:r>
        <w:rPr>
          <w:noProof/>
        </w:rPr>
        <w:fldChar w:fldCharType="end"/>
      </w:r>
    </w:p>
    <w:p w14:paraId="75B14638" w14:textId="68C450D2" w:rsidR="001F5207" w:rsidRDefault="001F5207">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_Toc120254386 \h </w:instrText>
      </w:r>
      <w:r>
        <w:rPr>
          <w:noProof/>
        </w:rPr>
      </w:r>
      <w:r>
        <w:rPr>
          <w:noProof/>
        </w:rPr>
        <w:fldChar w:fldCharType="separate"/>
      </w:r>
      <w:r w:rsidR="00FE1685">
        <w:rPr>
          <w:noProof/>
        </w:rPr>
        <w:t>32</w:t>
      </w:r>
      <w:r>
        <w:rPr>
          <w:noProof/>
        </w:rPr>
        <w:fldChar w:fldCharType="end"/>
      </w:r>
    </w:p>
    <w:p w14:paraId="2CDFD5D8" w14:textId="742AA860" w:rsidR="001F5207" w:rsidRDefault="001F5207">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_Toc120254387 \h </w:instrText>
      </w:r>
      <w:r>
        <w:rPr>
          <w:noProof/>
        </w:rPr>
      </w:r>
      <w:r>
        <w:rPr>
          <w:noProof/>
        </w:rPr>
        <w:fldChar w:fldCharType="separate"/>
      </w:r>
      <w:r w:rsidR="00FE1685">
        <w:rPr>
          <w:noProof/>
        </w:rPr>
        <w:t>32</w:t>
      </w:r>
      <w:r>
        <w:rPr>
          <w:noProof/>
        </w:rPr>
        <w:fldChar w:fldCharType="end"/>
      </w:r>
    </w:p>
    <w:p w14:paraId="221B90EB" w14:textId="0EAE01DD" w:rsidR="001F5207" w:rsidRDefault="001F5207">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_Toc120254388 \h </w:instrText>
      </w:r>
      <w:r>
        <w:rPr>
          <w:noProof/>
        </w:rPr>
      </w:r>
      <w:r>
        <w:rPr>
          <w:noProof/>
        </w:rPr>
        <w:fldChar w:fldCharType="separate"/>
      </w:r>
      <w:r w:rsidR="00FE1685">
        <w:rPr>
          <w:noProof/>
        </w:rPr>
        <w:t>33</w:t>
      </w:r>
      <w:r>
        <w:rPr>
          <w:noProof/>
        </w:rPr>
        <w:fldChar w:fldCharType="end"/>
      </w:r>
    </w:p>
    <w:p w14:paraId="16934BDC" w14:textId="042820E7" w:rsidR="001F5207" w:rsidRDefault="001F5207">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_Toc120254389 \h </w:instrText>
      </w:r>
      <w:r>
        <w:rPr>
          <w:noProof/>
        </w:rPr>
      </w:r>
      <w:r>
        <w:rPr>
          <w:noProof/>
        </w:rPr>
        <w:fldChar w:fldCharType="separate"/>
      </w:r>
      <w:r w:rsidR="00FE1685">
        <w:rPr>
          <w:noProof/>
        </w:rPr>
        <w:t>34</w:t>
      </w:r>
      <w:r>
        <w:rPr>
          <w:noProof/>
        </w:rPr>
        <w:fldChar w:fldCharType="end"/>
      </w:r>
    </w:p>
    <w:p w14:paraId="2BD1EB26" w14:textId="463C8CCD" w:rsidR="001F5207" w:rsidRDefault="001F5207">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 full applications</w:t>
      </w:r>
      <w:r>
        <w:rPr>
          <w:noProof/>
        </w:rPr>
        <w:tab/>
      </w:r>
      <w:r>
        <w:rPr>
          <w:noProof/>
        </w:rPr>
        <w:fldChar w:fldCharType="begin"/>
      </w:r>
      <w:r>
        <w:rPr>
          <w:noProof/>
        </w:rPr>
        <w:instrText xml:space="preserve"> PAGEREF _Toc120254390 \h </w:instrText>
      </w:r>
      <w:r>
        <w:rPr>
          <w:noProof/>
        </w:rPr>
      </w:r>
      <w:r>
        <w:rPr>
          <w:noProof/>
        </w:rPr>
        <w:fldChar w:fldCharType="separate"/>
      </w:r>
      <w:r w:rsidR="00FE1685">
        <w:rPr>
          <w:noProof/>
        </w:rPr>
        <w:t>35</w:t>
      </w:r>
      <w:r>
        <w:rPr>
          <w:noProof/>
        </w:rPr>
        <w:fldChar w:fldCharType="end"/>
      </w:r>
    </w:p>
    <w:p w14:paraId="7DA92C24" w14:textId="54DCBF58"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2CC4E262"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7527F1" w:rsidRPr="007527F1">
        <w:rPr>
          <w:b/>
          <w:bCs/>
        </w:rPr>
        <w:t>Medical Research Commercialisation</w:t>
      </w:r>
      <w:r w:rsidR="007D7F81" w:rsidRPr="007527F1">
        <w:rPr>
          <w:b/>
          <w:bCs/>
        </w:rPr>
        <w:t xml:space="preserve"> </w:t>
      </w:r>
      <w:r w:rsidR="00EB1403" w:rsidRPr="007527F1">
        <w:rPr>
          <w:b/>
          <w:bCs/>
        </w:rPr>
        <w:t xml:space="preserve">Initiative: </w:t>
      </w:r>
      <w:bookmarkEnd w:id="3"/>
      <w:bookmarkEnd w:id="4"/>
      <w:r w:rsidR="007527F1" w:rsidRPr="007527F1">
        <w:rPr>
          <w:b/>
          <w:bCs/>
        </w:rPr>
        <w:br/>
        <w:t xml:space="preserve">2023 </w:t>
      </w:r>
      <w:proofErr w:type="spellStart"/>
      <w:r w:rsidR="007527F1" w:rsidRPr="007527F1">
        <w:rPr>
          <w:b/>
          <w:bCs/>
        </w:rPr>
        <w:t>BioMedTech</w:t>
      </w:r>
      <w:proofErr w:type="spellEnd"/>
      <w:r w:rsidR="007527F1" w:rsidRPr="007527F1">
        <w:rPr>
          <w:b/>
          <w:bCs/>
        </w:rPr>
        <w:t xml:space="preserve"> Incubator – Dementia and Cognitive Decline</w:t>
      </w:r>
      <w:r w:rsidR="00675F20" w:rsidRPr="007527F1">
        <w:rPr>
          <w:b/>
          <w:bCs/>
        </w:rPr>
        <w:t xml:space="preserve"> </w:t>
      </w:r>
      <w:r w:rsidR="007E0BF0" w:rsidRPr="007527F1">
        <w:rPr>
          <w:b/>
          <w:bCs/>
        </w:rPr>
        <w:t>Grant</w:t>
      </w:r>
      <w:r w:rsidR="007E0BF0" w:rsidRPr="007527F1">
        <w:rPr>
          <w:b/>
        </w:rPr>
        <w:t xml:space="preserve"> </w:t>
      </w:r>
      <w:r w:rsidR="007E0BF0" w:rsidRPr="00167F42">
        <w:rPr>
          <w:b/>
        </w:rPr>
        <w:t xml:space="preserve">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3F0ACB1F"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The decision maker decides which </w:t>
      </w:r>
      <w:r w:rsidRPr="002D5C01">
        <w:rPr>
          <w:sz w:val="19"/>
          <w:szCs w:val="19"/>
        </w:rPr>
        <w:t>application</w:t>
      </w:r>
      <w:r w:rsidR="00FC477D">
        <w:rPr>
          <w:sz w:val="19"/>
          <w:szCs w:val="19"/>
        </w:rPr>
        <w:t>s are</w:t>
      </w:r>
      <w:r w:rsidRPr="000816DC">
        <w:rPr>
          <w:sz w:val="19"/>
          <w:szCs w:val="19"/>
        </w:rPr>
        <w:t xml:space="preserv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19248268"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w:t>
      </w:r>
      <w:r w:rsidR="00FC477D">
        <w:rPr>
          <w:sz w:val="19"/>
          <w:szCs w:val="19"/>
        </w:rPr>
        <w:t>s</w:t>
      </w:r>
      <w:r w:rsidR="002D5C01">
        <w:rPr>
          <w:sz w:val="19"/>
          <w:szCs w:val="19"/>
        </w:rPr>
        <w:t xml:space="preserve"> ha</w:t>
      </w:r>
      <w:r w:rsidR="00FC477D">
        <w:rPr>
          <w:sz w:val="19"/>
          <w:szCs w:val="19"/>
        </w:rPr>
        <w:t>ve</w:t>
      </w:r>
      <w:r w:rsidR="00041716" w:rsidRPr="000816DC">
        <w:rPr>
          <w:sz w:val="19"/>
          <w:szCs w:val="19"/>
        </w:rPr>
        <w:t xml:space="preserve"> been executed with successful applicant</w:t>
      </w:r>
      <w:r w:rsidR="00FC477D">
        <w:rPr>
          <w:sz w:val="19"/>
          <w:szCs w:val="19"/>
        </w:rPr>
        <w:t>s</w:t>
      </w:r>
      <w:r w:rsidR="00041716" w:rsidRPr="000816DC">
        <w:rPr>
          <w:sz w:val="19"/>
          <w:szCs w:val="19"/>
        </w:rPr>
        <w:t>.</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FA11A45" w14:textId="77777777" w:rsidR="004B4817" w:rsidRDefault="004B4817" w:rsidP="008D2FFD">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77777777" w:rsidR="00686047" w:rsidRPr="000553F2" w:rsidRDefault="00686047" w:rsidP="008D2FFD">
      <w:pPr>
        <w:pStyle w:val="Heading2"/>
      </w:pPr>
      <w:bookmarkStart w:id="11" w:name="_Toc120254320"/>
      <w:r>
        <w:lastRenderedPageBreak/>
        <w:t xml:space="preserve">About the </w:t>
      </w:r>
      <w:bookmarkEnd w:id="8"/>
      <w:bookmarkEnd w:id="9"/>
      <w:bookmarkEnd w:id="10"/>
      <w:r w:rsidR="0041295F">
        <w:t>Medical Research Future Fund</w:t>
      </w:r>
      <w:bookmarkEnd w:id="11"/>
    </w:p>
    <w:p w14:paraId="423A0F9F" w14:textId="77777777" w:rsidR="00C84F5D" w:rsidRDefault="00C84F5D" w:rsidP="00C72A1E">
      <w:pPr>
        <w:pStyle w:val="Heading3"/>
      </w:pPr>
      <w:bookmarkStart w:id="12" w:name="_Toc120254321"/>
      <w:r>
        <w:t>Medical Research Future Fund</w:t>
      </w:r>
      <w:r w:rsidR="00A713F3">
        <w:t xml:space="preserve"> (MRFF)</w:t>
      </w:r>
      <w:bookmarkEnd w:id="12"/>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50811E08" w:rsidR="001D0699" w:rsidRDefault="0070514A" w:rsidP="001D0699">
      <w:r>
        <w:t xml:space="preserve">This MRFF investment is guided by the </w:t>
      </w:r>
      <w:r w:rsidRPr="000D5103">
        <w:rPr>
          <w:i/>
        </w:rPr>
        <w:t>Australian Medical Resear</w:t>
      </w:r>
      <w:r w:rsidR="002235EF">
        <w:rPr>
          <w:i/>
        </w:rPr>
        <w:t xml:space="preserve">ch and Innovation Strategy </w:t>
      </w:r>
      <w:r w:rsidRPr="008C73A9">
        <w:rPr>
          <w:i/>
        </w:rPr>
        <w:t>2021</w:t>
      </w:r>
      <w:r w:rsidR="002D5C01" w:rsidRPr="008C73A9">
        <w:rPr>
          <w:i/>
        </w:rPr>
        <w:t>-2026</w:t>
      </w:r>
      <w:r w:rsidR="000D5103">
        <w:rPr>
          <w:i/>
        </w:rPr>
        <w:t xml:space="preserve"> </w:t>
      </w:r>
      <w:r>
        <w:t xml:space="preserve">(the Strategy)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3" w:name="_Toc496536650"/>
      <w:bookmarkStart w:id="14" w:name="_Toc531277477"/>
      <w:bookmarkStart w:id="15" w:name="_Toc955287"/>
    </w:p>
    <w:p w14:paraId="01277C7A" w14:textId="1298853A" w:rsidR="007D0631" w:rsidRDefault="007D0631" w:rsidP="00C72A1E">
      <w:pPr>
        <w:pStyle w:val="Heading3"/>
      </w:pPr>
      <w:bookmarkStart w:id="16" w:name="_Toc120254322"/>
      <w:r>
        <w:t xml:space="preserve">About the </w:t>
      </w:r>
      <w:r w:rsidR="007527F1">
        <w:t>Medical Research Commercialisation</w:t>
      </w:r>
      <w:r w:rsidR="000A0A76">
        <w:t xml:space="preserve"> </w:t>
      </w:r>
      <w:r w:rsidR="0070514A">
        <w:t>Initiative</w:t>
      </w:r>
      <w:bookmarkEnd w:id="16"/>
    </w:p>
    <w:p w14:paraId="62DEF763" w14:textId="1E7AD1BC" w:rsidR="007D0631" w:rsidRPr="009C5E2F" w:rsidRDefault="000816DC" w:rsidP="00A81789">
      <w:r w:rsidRPr="009C5E2F">
        <w:t>T</w:t>
      </w:r>
      <w:r w:rsidR="000B1108" w:rsidRPr="009C5E2F">
        <w:t>he</w:t>
      </w:r>
      <w:r w:rsidR="00766A36" w:rsidRPr="009C5E2F">
        <w:t xml:space="preserve"> </w:t>
      </w:r>
      <w:r w:rsidR="007527F1" w:rsidRPr="009C5E2F">
        <w:t>Medical Research Commercialisation</w:t>
      </w:r>
      <w:r w:rsidR="0020170F" w:rsidRPr="009C5E2F">
        <w:t xml:space="preserve"> </w:t>
      </w:r>
      <w:r w:rsidR="0070514A" w:rsidRPr="009C5E2F">
        <w:t xml:space="preserve">Initiative (the Initiative) </w:t>
      </w:r>
      <w:r w:rsidRPr="009C5E2F">
        <w:t xml:space="preserve">forms part of the </w:t>
      </w:r>
      <w:r w:rsidR="00766A36" w:rsidRPr="009C5E2F">
        <w:t xml:space="preserve">Fund. The Australian Government </w:t>
      </w:r>
      <w:r w:rsidR="00567FDC" w:rsidRPr="009C5E2F">
        <w:t>will provide</w:t>
      </w:r>
      <w:r w:rsidR="00766A36" w:rsidRPr="009C5E2F">
        <w:t xml:space="preserve"> $</w:t>
      </w:r>
      <w:r w:rsidR="00567FDC" w:rsidRPr="009C5E2F">
        <w:t>450</w:t>
      </w:r>
      <w:r w:rsidR="003A45B4" w:rsidRPr="009C5E2F">
        <w:t xml:space="preserve"> </w:t>
      </w:r>
      <w:r w:rsidR="00766A36" w:rsidRPr="009C5E2F">
        <w:t xml:space="preserve">million over </w:t>
      </w:r>
      <w:r w:rsidR="00567FDC" w:rsidRPr="009C5E2F">
        <w:t>10</w:t>
      </w:r>
      <w:r w:rsidR="003A45B4" w:rsidRPr="009C5E2F">
        <w:t xml:space="preserve"> </w:t>
      </w:r>
      <w:r w:rsidR="00766A36" w:rsidRPr="009C5E2F">
        <w:t>years</w:t>
      </w:r>
      <w:r w:rsidR="0070514A" w:rsidRPr="009C5E2F">
        <w:t xml:space="preserve"> from 20</w:t>
      </w:r>
      <w:r w:rsidR="00567FDC" w:rsidRPr="009C5E2F">
        <w:t>22</w:t>
      </w:r>
      <w:r w:rsidR="002A779A" w:rsidRPr="009C5E2F">
        <w:t>-</w:t>
      </w:r>
      <w:r w:rsidR="00567FDC" w:rsidRPr="009C5E2F">
        <w:t>23</w:t>
      </w:r>
      <w:r w:rsidR="0070514A" w:rsidRPr="009C5E2F">
        <w:t xml:space="preserve"> </w:t>
      </w:r>
      <w:r w:rsidR="00EB1403" w:rsidRPr="009C5E2F">
        <w:t xml:space="preserve">for </w:t>
      </w:r>
      <w:r w:rsidR="000B1108" w:rsidRPr="009C5E2F">
        <w:t xml:space="preserve">the </w:t>
      </w:r>
      <w:r w:rsidR="0070514A" w:rsidRPr="009C5E2F">
        <w:t>Initiative.</w:t>
      </w:r>
    </w:p>
    <w:p w14:paraId="03FE5EFB" w14:textId="77777777" w:rsidR="001922BD" w:rsidRDefault="002362DB" w:rsidP="009C5E2F">
      <w:pPr>
        <w:spacing w:after="80"/>
      </w:pPr>
      <w:r w:rsidRPr="009C5E2F">
        <w:rPr>
          <w:iCs w:val="0"/>
        </w:rPr>
        <w:t xml:space="preserve">This </w:t>
      </w:r>
      <w:r w:rsidR="009C5E2F">
        <w:rPr>
          <w:iCs w:val="0"/>
        </w:rPr>
        <w:t>I</w:t>
      </w:r>
      <w:r w:rsidR="008C138D" w:rsidRPr="009C5E2F">
        <w:rPr>
          <w:iCs w:val="0"/>
        </w:rPr>
        <w:t>nitiative</w:t>
      </w:r>
      <w:r w:rsidRPr="009C5E2F">
        <w:rPr>
          <w:iCs w:val="0"/>
        </w:rPr>
        <w:t xml:space="preserve"> </w:t>
      </w:r>
      <w:r w:rsidR="009C5E2F" w:rsidRPr="009C5E2F">
        <w:t>will build on previous support for projects with commercial potential (particularly from small and medium-sized enterprises). It will focus on supporting research discoveries, including for novel or repurposed drugs, devices and digital health technologies, as they progress from proof-of-concept through to clinical implementation.</w:t>
      </w:r>
    </w:p>
    <w:p w14:paraId="778ADCBA" w14:textId="646C3E60" w:rsidR="00546958" w:rsidRDefault="001922BD" w:rsidP="009C5E2F">
      <w:pPr>
        <w:spacing w:after="80"/>
      </w:pPr>
      <w:r>
        <w:t xml:space="preserve">Medical research commercialisation is a necessary part of the process of delivering the benefits of research to the community. The Initiative will help build a more mature, vibrant and thriving ecosystem that drives health and medical research and its translation into commercial outcomes and clinical practice, improving health and generating jobs and economic growth. </w:t>
      </w:r>
    </w:p>
    <w:p w14:paraId="5BF1B44F" w14:textId="0C6E1E3E" w:rsidR="001922BD" w:rsidRDefault="001922BD" w:rsidP="009C5E2F">
      <w:pPr>
        <w:spacing w:after="80"/>
      </w:pPr>
      <w:r>
        <w:t>In supporting world-class research and development through strategically investing in areas of need and driving strong partnerships between academia, government science organisations, industry, health services and consumers, the Initiative will grow the number of research outputs and improve Australia’s performance in key commercialisation benchmarks, such as increasing the number of intellectual property applications so innovations can be capitalised and returns on investment are attained, as well as increasing the number of tangible products derived from research for patient benefits</w:t>
      </w:r>
      <w:r w:rsidR="002D5C01" w:rsidRPr="007E799E">
        <w:t>.</w:t>
      </w:r>
    </w:p>
    <w:p w14:paraId="5F5C53D2" w14:textId="60208DED" w:rsidR="004F1300" w:rsidRDefault="004F1300" w:rsidP="009C5E2F">
      <w:pPr>
        <w:spacing w:after="80"/>
      </w:pPr>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3CAAD305"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Applicants to this grant opportunity are expected to describe how their prop</w:t>
      </w:r>
      <w:r w:rsidRPr="001922BD">
        <w:rPr>
          <w:rFonts w:cstheme="minorHAnsi"/>
        </w:rPr>
        <w:t xml:space="preserve">osed project aligns with the objectives and outcomes of the </w:t>
      </w:r>
      <w:r w:rsidR="001922BD" w:rsidRPr="001922BD">
        <w:rPr>
          <w:rFonts w:cstheme="minorHAnsi"/>
        </w:rPr>
        <w:t>Medical Research Commercialisation</w:t>
      </w:r>
      <w:r>
        <w:rPr>
          <w:rFonts w:cstheme="minorHAnsi"/>
        </w:rPr>
        <w:t xml:space="preserve"> 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1D5DB378" w:rsidR="00A81789" w:rsidRPr="009D0EBC" w:rsidRDefault="00A81789" w:rsidP="00A81789">
      <w:r>
        <w:t xml:space="preserve">There will be other grant opportunities as part of this </w:t>
      </w:r>
      <w:proofErr w:type="gramStart"/>
      <w:r w:rsidR="00C5521F">
        <w:t>Initiative</w:t>
      </w:r>
      <w:proofErr w:type="gramEnd"/>
      <w:r w:rsidR="00AD399D">
        <w:t xml:space="preserve"> and</w:t>
      </w:r>
      <w:r w:rsidR="00C5521F">
        <w:t xml:space="preserve"> </w:t>
      </w:r>
      <w:r w:rsidR="00AD399D">
        <w:t>w</w:t>
      </w:r>
      <w:r>
        <w:t xml:space="preserve">e will publish the </w:t>
      </w:r>
      <w:hyperlink r:id="rId21" w:history="1">
        <w:r w:rsidRPr="00F0483B">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lastRenderedPageBreak/>
        <w:t xml:space="preserve">We administer the </w:t>
      </w:r>
      <w:r w:rsidR="0004400E">
        <w:t xml:space="preserve">MRFF </w:t>
      </w:r>
      <w:r>
        <w:t xml:space="preserve">according to </w:t>
      </w:r>
      <w:r w:rsidRPr="00045933">
        <w:t xml:space="preserve">the </w:t>
      </w:r>
      <w:hyperlink r:id="rId22"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6C19A0CB" w:rsidR="003001C7" w:rsidRDefault="00686047" w:rsidP="00C72A1E">
      <w:pPr>
        <w:pStyle w:val="Heading3"/>
      </w:pPr>
      <w:bookmarkStart w:id="17" w:name="_Toc120254323"/>
      <w:r w:rsidRPr="001844D5">
        <w:t>About</w:t>
      </w:r>
      <w:r w:rsidR="000B3788">
        <w:t xml:space="preserve"> the </w:t>
      </w:r>
      <w:r w:rsidR="001922BD" w:rsidRPr="001922BD">
        <w:t xml:space="preserve">2023 </w:t>
      </w:r>
      <w:proofErr w:type="spellStart"/>
      <w:r w:rsidR="001922BD" w:rsidRPr="001922BD">
        <w:t>BioMedTech</w:t>
      </w:r>
      <w:proofErr w:type="spellEnd"/>
      <w:r w:rsidR="001922BD" w:rsidRPr="001922BD">
        <w:t xml:space="preserve"> Incubator – Dementia and Cognitive Decline</w:t>
      </w:r>
      <w:r w:rsidR="00F37997" w:rsidRPr="002A779A">
        <w:rPr>
          <w:color w:val="FF0000"/>
        </w:rPr>
        <w:t xml:space="preserve"> </w:t>
      </w:r>
      <w:r w:rsidR="00605994">
        <w:t>Grant O</w:t>
      </w:r>
      <w:r>
        <w:t>pportunity</w:t>
      </w:r>
      <w:bookmarkEnd w:id="13"/>
      <w:bookmarkEnd w:id="14"/>
      <w:bookmarkEnd w:id="15"/>
      <w:bookmarkEnd w:id="17"/>
    </w:p>
    <w:p w14:paraId="6A58D3AA" w14:textId="3F6B04DD" w:rsidR="00F37997" w:rsidRDefault="00F37997" w:rsidP="00766A36">
      <w:r>
        <w:t xml:space="preserve">These guidelines </w:t>
      </w:r>
      <w:r w:rsidRPr="001922BD">
        <w:t xml:space="preserve">contain information for the </w:t>
      </w:r>
      <w:r w:rsidR="001922BD" w:rsidRPr="001922BD">
        <w:t xml:space="preserve">2023 </w:t>
      </w:r>
      <w:proofErr w:type="spellStart"/>
      <w:r w:rsidR="001922BD" w:rsidRPr="001922BD">
        <w:t>BioMedTech</w:t>
      </w:r>
      <w:proofErr w:type="spellEnd"/>
      <w:r w:rsidR="001922BD" w:rsidRPr="001922BD">
        <w:t xml:space="preserve"> Incubator – Dementia and Cognitive Decline</w:t>
      </w:r>
      <w:r w:rsidR="00884AB4" w:rsidRPr="002A779A">
        <w:rPr>
          <w:color w:val="FF0000"/>
        </w:rPr>
        <w:t xml:space="preserve"> </w:t>
      </w:r>
      <w:r>
        <w:t>Grant Opportunity. This grant opportunity was anno</w:t>
      </w:r>
      <w:r w:rsidRPr="001922BD">
        <w:t xml:space="preserve">unced as part of the Medical Research Future Fund under the </w:t>
      </w:r>
      <w:r w:rsidR="001922BD" w:rsidRPr="001922BD">
        <w:t>Medical Research Commercialisation</w:t>
      </w:r>
      <w:r w:rsidRPr="002A779A">
        <w:rPr>
          <w:color w:val="FF0000"/>
        </w:rPr>
        <w:t xml:space="preserve"> </w:t>
      </w:r>
      <w:r>
        <w:t>Initiative.</w:t>
      </w:r>
    </w:p>
    <w:p w14:paraId="69418E8E" w14:textId="77777777" w:rsidR="001922BD" w:rsidRPr="001922BD" w:rsidRDefault="001922BD" w:rsidP="001922BD">
      <w:r w:rsidRPr="001922BD">
        <w:t>The journey of translating a research discovery into improved health outcomes is a long and multi-staged process, from inception of an idea to a health and medical product, therapeutic, device or technology that can ultimately be used in patient care. Each stage of this research pipeline is time and resource intensive, with lack of funding to support research translation through these stages being a key reason for novel products failing to be commercialised and translated into practice. The successes of many organisations now growing and thriving in Australia signals the potential benefits of commercialisation.</w:t>
      </w:r>
    </w:p>
    <w:p w14:paraId="1306CEA8" w14:textId="77777777" w:rsidR="001922BD" w:rsidRPr="001922BD" w:rsidRDefault="001922BD" w:rsidP="001922BD">
      <w:bookmarkStart w:id="18" w:name="_Hlk119603682"/>
      <w:bookmarkStart w:id="19" w:name="_Hlk119676983"/>
      <w:r w:rsidRPr="001922BD">
        <w:t>Dementia is a clinical syndrome leading to the acquired loss of cognition beyond what is expected as part of usual consequence of biological ageing, affecting memory, thinking, orientation, comprehension, learning capacity and language.</w:t>
      </w:r>
      <w:r w:rsidRPr="00A210A8">
        <w:rPr>
          <w:rStyle w:val="FootnoteReference"/>
          <w:rFonts w:asciiTheme="minorHAnsi" w:hAnsiTheme="minorHAnsi" w:cstheme="minorHAnsi"/>
          <w:sz w:val="22"/>
          <w:szCs w:val="22"/>
        </w:rPr>
        <w:footnoteReference w:id="3"/>
      </w:r>
      <w:r w:rsidRPr="00A210A8">
        <w:rPr>
          <w:rFonts w:asciiTheme="minorHAnsi" w:hAnsiTheme="minorHAnsi" w:cstheme="minorHAnsi"/>
          <w:sz w:val="22"/>
          <w:szCs w:val="22"/>
        </w:rPr>
        <w:t xml:space="preserve"> </w:t>
      </w:r>
      <w:r w:rsidRPr="00A210A8">
        <w:rPr>
          <w:rStyle w:val="FootnoteReference"/>
          <w:rFonts w:asciiTheme="minorHAnsi" w:hAnsiTheme="minorHAnsi" w:cstheme="minorHAnsi"/>
          <w:sz w:val="22"/>
          <w:szCs w:val="22"/>
        </w:rPr>
        <w:footnoteReference w:id="4"/>
      </w:r>
      <w:r w:rsidRPr="00A210A8">
        <w:rPr>
          <w:rFonts w:asciiTheme="minorHAnsi" w:hAnsiTheme="minorHAnsi" w:cstheme="minorHAnsi"/>
          <w:sz w:val="22"/>
          <w:szCs w:val="22"/>
        </w:rPr>
        <w:t xml:space="preserve"> </w:t>
      </w:r>
      <w:r w:rsidRPr="001922BD">
        <w:t>The loss of cognitive function is often accompanied by a change in mood, behaviour and/or physical impairment, which limits social or occupational function.</w:t>
      </w:r>
      <w:r w:rsidRPr="00350A90">
        <w:rPr>
          <w:rFonts w:asciiTheme="minorHAnsi" w:hAnsiTheme="minorHAnsi" w:cstheme="minorHAnsi"/>
          <w:sz w:val="22"/>
          <w:szCs w:val="22"/>
          <w:vertAlign w:val="superscript"/>
        </w:rPr>
        <w:t>2</w:t>
      </w:r>
      <w:r w:rsidRPr="00350A90">
        <w:rPr>
          <w:rFonts w:asciiTheme="minorHAnsi" w:hAnsiTheme="minorHAnsi" w:cstheme="minorHAnsi"/>
          <w:sz w:val="22"/>
          <w:szCs w:val="22"/>
        </w:rPr>
        <w:t xml:space="preserve"> </w:t>
      </w:r>
      <w:r w:rsidRPr="00350A90">
        <w:rPr>
          <w:rStyle w:val="FootnoteReference"/>
          <w:rFonts w:asciiTheme="minorHAnsi" w:hAnsiTheme="minorHAnsi" w:cstheme="minorHAnsi"/>
          <w:sz w:val="22"/>
          <w:szCs w:val="22"/>
        </w:rPr>
        <w:footnoteReference w:id="5"/>
      </w:r>
      <w:r w:rsidRPr="00350A90">
        <w:rPr>
          <w:rFonts w:asciiTheme="minorHAnsi" w:hAnsiTheme="minorHAnsi" w:cstheme="minorHAnsi"/>
          <w:color w:val="313131"/>
          <w:sz w:val="22"/>
          <w:szCs w:val="22"/>
          <w:lang w:eastAsia="en-AU"/>
        </w:rPr>
        <w:t xml:space="preserve"> </w:t>
      </w:r>
      <w:r w:rsidRPr="001922BD">
        <w:t xml:space="preserve">There are multiple types of dementia, including Alzheimer’s disease, vascular dementia, dementia with Lewy bodies and frontotemporal dementia. </w:t>
      </w:r>
    </w:p>
    <w:p w14:paraId="0732BA2F" w14:textId="5FA8C688" w:rsidR="001922BD" w:rsidRPr="001922BD" w:rsidRDefault="001922BD" w:rsidP="001922BD">
      <w:r w:rsidRPr="001922BD">
        <w:t>Dementia is a leading cause of both death and burden of disease in Australia.</w:t>
      </w:r>
      <w:r w:rsidRPr="00350A90">
        <w:rPr>
          <w:rStyle w:val="FootnoteReference"/>
          <w:rFonts w:asciiTheme="minorHAnsi" w:hAnsiTheme="minorHAnsi" w:cstheme="minorHAnsi"/>
          <w:color w:val="313131"/>
          <w:sz w:val="22"/>
          <w:szCs w:val="22"/>
          <w:lang w:eastAsia="en-AU"/>
        </w:rPr>
        <w:footnoteReference w:id="6"/>
      </w:r>
      <w:r w:rsidRPr="00350A90">
        <w:rPr>
          <w:rFonts w:asciiTheme="minorHAnsi" w:hAnsiTheme="minorHAnsi" w:cstheme="minorHAnsi"/>
          <w:color w:val="313131"/>
          <w:sz w:val="22"/>
          <w:szCs w:val="22"/>
          <w:lang w:eastAsia="en-AU"/>
        </w:rPr>
        <w:t xml:space="preserve"> </w:t>
      </w:r>
      <w:r w:rsidRPr="001922BD">
        <w:t>Over 380,00</w:t>
      </w:r>
      <w:r>
        <w:t xml:space="preserve">0 </w:t>
      </w:r>
      <w:r w:rsidRPr="001922BD">
        <w:t>Australians are currently living with dementia and this is estimated to double by 2058. The rates of dementia significantly higher in women and in Indigenous Australians.</w:t>
      </w:r>
      <w:r w:rsidRPr="001922BD">
        <w:rPr>
          <w:rStyle w:val="FootnoteReference"/>
          <w:rFonts w:asciiTheme="minorHAnsi" w:hAnsiTheme="minorHAnsi" w:cstheme="minorHAnsi"/>
          <w:sz w:val="22"/>
          <w:szCs w:val="22"/>
        </w:rPr>
        <w:t>4</w:t>
      </w:r>
      <w:r w:rsidRPr="001922BD">
        <w:t xml:space="preserve"> Even among older adults who remain dementia-free for their lifetime, a decline in cognitive function and memory are associated with the normal biological ageing process which progresses over time</w:t>
      </w:r>
      <w:r w:rsidRPr="00350A90">
        <w:t>.</w:t>
      </w:r>
      <w:r w:rsidRPr="001922BD">
        <w:rPr>
          <w:rStyle w:val="FootnoteReference"/>
          <w:rFonts w:asciiTheme="minorHAnsi" w:hAnsiTheme="minorHAnsi" w:cstheme="minorHAnsi"/>
          <w:sz w:val="22"/>
          <w:szCs w:val="22"/>
        </w:rPr>
        <w:footnoteReference w:id="7"/>
      </w:r>
      <w:r w:rsidRPr="001922BD">
        <w:rPr>
          <w:rStyle w:val="FootnoteReference"/>
          <w:rFonts w:asciiTheme="minorHAnsi" w:hAnsiTheme="minorHAnsi" w:cstheme="minorHAnsi"/>
          <w:sz w:val="22"/>
          <w:szCs w:val="22"/>
        </w:rPr>
        <w:t xml:space="preserve"> </w:t>
      </w:r>
      <w:r w:rsidRPr="001922BD">
        <w:t>Together, cognitive decline in ageing and dementia have a substantial impact on the overall health and quality of life, with the impact extending to families and carers.</w:t>
      </w:r>
      <w:bookmarkEnd w:id="18"/>
    </w:p>
    <w:p w14:paraId="401D4490" w14:textId="77777777" w:rsidR="001922BD" w:rsidRDefault="001922BD" w:rsidP="001922BD">
      <w:pPr>
        <w:rPr>
          <w:rFonts w:asciiTheme="minorHAnsi" w:hAnsiTheme="minorHAnsi" w:cstheme="minorHAnsi"/>
          <w:color w:val="2E2E2E"/>
          <w:sz w:val="22"/>
          <w:szCs w:val="22"/>
        </w:rPr>
      </w:pPr>
      <w:r w:rsidRPr="001922BD">
        <w:t>There are currently no disease-modifying therapeutics for dementia or cognitive decline approved in Australia, with the recent FDA approved Alzheimer’s disease treatment, Aducanumab, unable to illustrate clinical or net health benefits.</w:t>
      </w:r>
      <w:r w:rsidRPr="001922BD">
        <w:rPr>
          <w:rStyle w:val="FootnoteReference"/>
          <w:rFonts w:asciiTheme="minorHAnsi" w:hAnsiTheme="minorHAnsi" w:cstheme="minorHAnsi"/>
          <w:sz w:val="22"/>
          <w:szCs w:val="22"/>
        </w:rPr>
        <w:footnoteReference w:id="8"/>
      </w:r>
      <w:r w:rsidRPr="001922BD">
        <w:t xml:space="preserve"> Thus there is a driving need to identify and accelerate early-stage novel biomarkers, diagnostics and therapeutics to support early diagnosis, prevent </w:t>
      </w:r>
      <w:r w:rsidRPr="001922BD">
        <w:lastRenderedPageBreak/>
        <w:t>severity of progression and/or management of the cognitive, neuropsychiatric, and motor symptoms of dementia.</w:t>
      </w:r>
      <w:r w:rsidRPr="004C7519">
        <w:rPr>
          <w:rStyle w:val="FootnoteReference"/>
          <w:rFonts w:asciiTheme="minorHAnsi" w:hAnsiTheme="minorHAnsi" w:cstheme="minorHAnsi"/>
          <w:color w:val="212121"/>
          <w:sz w:val="22"/>
          <w:szCs w:val="22"/>
          <w:shd w:val="clear" w:color="auto" w:fill="FFFFFF"/>
        </w:rPr>
        <w:footnoteReference w:id="9"/>
      </w:r>
      <w:r w:rsidRPr="004C7519">
        <w:rPr>
          <w:rFonts w:asciiTheme="minorHAnsi" w:hAnsiTheme="minorHAnsi" w:cstheme="minorHAnsi"/>
          <w:color w:val="2E2E2E"/>
          <w:sz w:val="22"/>
          <w:szCs w:val="22"/>
        </w:rPr>
        <w:t xml:space="preserve"> </w:t>
      </w:r>
    </w:p>
    <w:p w14:paraId="3DDC1796" w14:textId="7C08F6E3" w:rsidR="001922BD" w:rsidRPr="001922BD" w:rsidRDefault="001922BD" w:rsidP="001922BD">
      <w:r w:rsidRPr="001922BD">
        <w:t>Investment in early-stage through to proof-of-concept (and beyond) of promising assistive devices or digital technologies</w:t>
      </w:r>
      <w:r w:rsidRPr="004C7519">
        <w:rPr>
          <w:rStyle w:val="FootnoteReference"/>
          <w:rFonts w:asciiTheme="minorHAnsi" w:hAnsiTheme="minorHAnsi" w:cstheme="minorHAnsi"/>
          <w:color w:val="212121"/>
          <w:sz w:val="22"/>
          <w:szCs w:val="22"/>
          <w:shd w:val="clear" w:color="auto" w:fill="FFFFFF"/>
        </w:rPr>
        <w:footnoteReference w:id="10"/>
      </w:r>
      <w:r w:rsidRPr="004C7519">
        <w:rPr>
          <w:rFonts w:asciiTheme="minorHAnsi" w:hAnsiTheme="minorHAnsi" w:cstheme="minorHAnsi"/>
          <w:color w:val="212121"/>
          <w:sz w:val="22"/>
          <w:szCs w:val="22"/>
          <w:shd w:val="clear" w:color="auto" w:fill="FFFFFF"/>
        </w:rPr>
        <w:t xml:space="preserve"> </w:t>
      </w:r>
      <w:r w:rsidRPr="001922BD">
        <w:t>is essential to promote enabling environments to increase safety and quality of life for those</w:t>
      </w:r>
      <w:r>
        <w:rPr>
          <w:rFonts w:asciiTheme="minorHAnsi" w:hAnsiTheme="minorHAnsi" w:cstheme="minorHAnsi"/>
          <w:color w:val="212121"/>
          <w:sz w:val="22"/>
          <w:szCs w:val="22"/>
          <w:shd w:val="clear" w:color="auto" w:fill="FFFFFF"/>
        </w:rPr>
        <w:t xml:space="preserve"> </w:t>
      </w:r>
      <w:r w:rsidRPr="001922BD">
        <w:t>living with dementia and cognitive decline.</w:t>
      </w:r>
      <w:r w:rsidRPr="000A3FF3">
        <w:rPr>
          <w:rStyle w:val="FootnoteReference"/>
          <w:rFonts w:asciiTheme="minorHAnsi" w:hAnsiTheme="minorHAnsi" w:cstheme="minorHAnsi"/>
          <w:color w:val="2E2E2E"/>
          <w:sz w:val="22"/>
          <w:szCs w:val="22"/>
        </w:rPr>
        <w:footnoteReference w:id="11"/>
      </w:r>
      <w:r>
        <w:rPr>
          <w:rFonts w:asciiTheme="minorHAnsi" w:hAnsiTheme="minorHAnsi" w:cstheme="minorHAnsi"/>
          <w:color w:val="2E2E2E"/>
          <w:sz w:val="22"/>
          <w:szCs w:val="22"/>
        </w:rPr>
        <w:t xml:space="preserve"> </w:t>
      </w:r>
      <w:r w:rsidRPr="001922BD">
        <w:t xml:space="preserve">There is significant research interest in assistive devices and technologies to support older Australians with dementia or cognitive decline, with a </w:t>
      </w:r>
      <w:proofErr w:type="gramStart"/>
      <w:r w:rsidRPr="001922BD">
        <w:t>number</w:t>
      </w:r>
      <w:proofErr w:type="gramEnd"/>
      <w:r w:rsidRPr="001922BD">
        <w:t xml:space="preserve"> devices and technologies currently under or completed clinical trial. Likewise, there are promising early-stage diagnostics with which may have commercial potential, with Australian research effort continuing in the identification of new therapeutics and biomarkers for dementia. </w:t>
      </w:r>
    </w:p>
    <w:bookmarkEnd w:id="19"/>
    <w:p w14:paraId="3F81B613" w14:textId="65C4EBC1" w:rsidR="001922BD" w:rsidRPr="001922BD" w:rsidRDefault="001922BD" w:rsidP="001922BD">
      <w:r w:rsidRPr="001922BD">
        <w:t xml:space="preserve">Consistent with the </w:t>
      </w:r>
      <w:r w:rsidRPr="001922BD">
        <w:rPr>
          <w:i/>
          <w:iCs w:val="0"/>
        </w:rPr>
        <w:t>Medical Research Future Fund Act 2015</w:t>
      </w:r>
      <w:r w:rsidRPr="001922BD">
        <w:t xml:space="preserve">, the objective of this grant opportunity is to provide a grant of financial assistance to support medical research and medical innovation projects through the establishment of a </w:t>
      </w:r>
      <w:proofErr w:type="spellStart"/>
      <w:r w:rsidRPr="001922BD">
        <w:t>BioMedTech</w:t>
      </w:r>
      <w:proofErr w:type="spellEnd"/>
      <w:r w:rsidRPr="001922BD">
        <w:t xml:space="preserve"> Incubator – Dementia and Cognitive Decline. </w:t>
      </w:r>
    </w:p>
    <w:p w14:paraId="6E32D5E9" w14:textId="62EE7F39" w:rsidR="001922BD" w:rsidRPr="001922BD" w:rsidRDefault="001922BD" w:rsidP="001922BD">
      <w:r w:rsidRPr="001922BD">
        <w:t xml:space="preserve">The </w:t>
      </w:r>
      <w:proofErr w:type="spellStart"/>
      <w:r w:rsidRPr="001922BD">
        <w:t>BioMedTech</w:t>
      </w:r>
      <w:proofErr w:type="spellEnd"/>
      <w:r w:rsidRPr="001922BD">
        <w:t xml:space="preserve"> Incubator – Dementia and Cognitive Decline is intended to:</w:t>
      </w:r>
    </w:p>
    <w:p w14:paraId="2F4531C6" w14:textId="77777777" w:rsidR="001922BD" w:rsidRPr="001922BD" w:rsidRDefault="001922BD" w:rsidP="00E46690">
      <w:pPr>
        <w:pStyle w:val="ListBullet"/>
      </w:pPr>
      <w:r w:rsidRPr="001922BD">
        <w:t>support the development of novel biomarkers, diagnostics, therapeutic, assistive device and/or digital technology approaches and products to treat, manage and/or slow progression of dementia and/or cognitive decline</w:t>
      </w:r>
    </w:p>
    <w:p w14:paraId="0C934296" w14:textId="77777777" w:rsidR="001922BD" w:rsidRPr="001922BD" w:rsidRDefault="001922BD" w:rsidP="00E46690">
      <w:pPr>
        <w:pStyle w:val="ListBullet"/>
      </w:pPr>
      <w:r w:rsidRPr="001922BD">
        <w:t>provide opportunities for leveraging Australia’s research strengths, capabilities and successes to enhance the commercialisation and translation of innovations addressing dementia and cognitive decline</w:t>
      </w:r>
    </w:p>
    <w:p w14:paraId="086E3D2D" w14:textId="77777777" w:rsidR="001922BD" w:rsidRPr="001922BD" w:rsidRDefault="001922BD" w:rsidP="00E46690">
      <w:pPr>
        <w:pStyle w:val="ListBullet"/>
      </w:pPr>
      <w:r w:rsidRPr="001922BD">
        <w:t>facilitate an environment that brings together the funding, time, and expertise necessary for commercialising and translating research in dementia and cognitive decline, thereby allowing research projects to be ‘incubated’</w:t>
      </w:r>
    </w:p>
    <w:p w14:paraId="082DA22C" w14:textId="77777777" w:rsidR="001922BD" w:rsidRPr="001922BD" w:rsidRDefault="001922BD" w:rsidP="00E46690">
      <w:pPr>
        <w:pStyle w:val="ListBullet"/>
      </w:pPr>
      <w:r w:rsidRPr="001922BD">
        <w:t>help Australian innovations move through the research and development pipeline, minimising the patchy and stop/start nature of investment that promising Australian treatments and devices need to commercialise, helping bridge the ‘valleys of death’ and disruptions in the pipeline</w:t>
      </w:r>
    </w:p>
    <w:p w14:paraId="59B315A6" w14:textId="0F5B1B7A" w:rsidR="001922BD" w:rsidRPr="001922BD" w:rsidRDefault="001922BD" w:rsidP="00E46690">
      <w:pPr>
        <w:pStyle w:val="ListBullet"/>
      </w:pPr>
      <w:r w:rsidRPr="001922BD">
        <w:t xml:space="preserve">support and incentivise the pulling in of private capital and industry ‘know how’ to catalyse the investment and development of emerging </w:t>
      </w:r>
      <w:proofErr w:type="spellStart"/>
      <w:r w:rsidRPr="001922BD">
        <w:t>biomedtech</w:t>
      </w:r>
      <w:proofErr w:type="spellEnd"/>
      <w:r w:rsidRPr="001922BD">
        <w:t xml:space="preserve"> ventures working on dementia and cognitive decline</w:t>
      </w:r>
      <w:r w:rsidR="008C73A9">
        <w:t>.</w:t>
      </w:r>
    </w:p>
    <w:p w14:paraId="46526CD4" w14:textId="77777777" w:rsidR="001922BD" w:rsidRPr="001922BD" w:rsidRDefault="001922BD" w:rsidP="001922BD">
      <w:pPr>
        <w:rPr>
          <w:rFonts w:cs="Arial"/>
          <w:szCs w:val="20"/>
        </w:rPr>
      </w:pPr>
      <w:r w:rsidRPr="002D5C01">
        <w:rPr>
          <w:rFonts w:cs="Arial"/>
          <w:szCs w:val="20"/>
        </w:rPr>
        <w:t xml:space="preserve">The grant opportunity will fund the most suitable organisation to identify and select </w:t>
      </w:r>
      <w:proofErr w:type="gramStart"/>
      <w:r w:rsidRPr="002D5C01">
        <w:rPr>
          <w:rFonts w:cs="Arial"/>
          <w:szCs w:val="20"/>
        </w:rPr>
        <w:t>a number of</w:t>
      </w:r>
      <w:proofErr w:type="gramEnd"/>
      <w:r w:rsidRPr="001922BD">
        <w:rPr>
          <w:rFonts w:cs="Arial"/>
          <w:szCs w:val="20"/>
        </w:rPr>
        <w:t xml:space="preserve"> Australian small and medium enterprises (SMEs) undertaking early-stage medical research and medical innovation projects on dementia and cognitive decline, which have commercial potential (non-SMEs may be supported following consideration by the Program Delegate). </w:t>
      </w:r>
    </w:p>
    <w:p w14:paraId="6325CD97" w14:textId="77777777" w:rsidR="001922BD" w:rsidRPr="001922BD" w:rsidRDefault="001922BD" w:rsidP="001922BD">
      <w:pPr>
        <w:rPr>
          <w:rFonts w:cs="Arial"/>
          <w:szCs w:val="20"/>
        </w:rPr>
      </w:pPr>
      <w:r w:rsidRPr="001922BD">
        <w:rPr>
          <w:rFonts w:cs="Arial"/>
          <w:szCs w:val="20"/>
        </w:rPr>
        <w:t xml:space="preserve">The successful organisation will work in partnership with the SMEs to progress and nurture their medical research and medical innovation projects, providing access to capital and industry </w:t>
      </w:r>
      <w:r w:rsidRPr="001922BD">
        <w:rPr>
          <w:rFonts w:cs="Arial"/>
          <w:szCs w:val="20"/>
        </w:rPr>
        <w:lastRenderedPageBreak/>
        <w:t xml:space="preserve">knowledge to support the transition of promising discoveries through the commercialisation pipeline, including: </w:t>
      </w:r>
    </w:p>
    <w:p w14:paraId="3C4D0C1F" w14:textId="77777777" w:rsidR="001922BD" w:rsidRPr="008C73A9" w:rsidRDefault="001922BD" w:rsidP="008C73A9">
      <w:pPr>
        <w:pStyle w:val="ListBullet"/>
      </w:pPr>
      <w:r w:rsidRPr="008C73A9">
        <w:t xml:space="preserve">support for drugs (novel or repurposed, pre-clinical and clinical), medical devices, diagnostics and digital health technologies </w:t>
      </w:r>
    </w:p>
    <w:p w14:paraId="72D6DB2C" w14:textId="77777777" w:rsidR="001922BD" w:rsidRPr="008C73A9" w:rsidRDefault="001922BD" w:rsidP="008C73A9">
      <w:pPr>
        <w:pStyle w:val="ListBullet"/>
      </w:pPr>
      <w:r w:rsidRPr="008C73A9">
        <w:t xml:space="preserve">providing up to $5 million in funding over five years to partnered SMEs, allocated incrementally as projects seek and then demonstrate proof-of-concept and transition towards implementation. </w:t>
      </w:r>
    </w:p>
    <w:p w14:paraId="37A325FD" w14:textId="77777777" w:rsidR="001922BD" w:rsidRPr="001922BD" w:rsidRDefault="001922BD" w:rsidP="001922BD">
      <w:pPr>
        <w:rPr>
          <w:rFonts w:cs="Arial"/>
          <w:szCs w:val="20"/>
        </w:rPr>
      </w:pPr>
      <w:r w:rsidRPr="001922BD">
        <w:rPr>
          <w:rFonts w:cs="Arial"/>
          <w:szCs w:val="20"/>
        </w:rPr>
        <w:t xml:space="preserve">The successful organisation will be required to undertake the following activities: </w:t>
      </w:r>
    </w:p>
    <w:p w14:paraId="08F53042" w14:textId="77777777" w:rsidR="001922BD" w:rsidRPr="008C73A9" w:rsidRDefault="001922BD" w:rsidP="008C73A9">
      <w:pPr>
        <w:pStyle w:val="ListBullet"/>
      </w:pPr>
      <w:r w:rsidRPr="008C73A9">
        <w:t xml:space="preserve">identify and select through open and competitive processes or funding rounds </w:t>
      </w:r>
      <w:proofErr w:type="gramStart"/>
      <w:r w:rsidRPr="008C73A9">
        <w:t>a number of</w:t>
      </w:r>
      <w:proofErr w:type="gramEnd"/>
      <w:r w:rsidRPr="008C73A9">
        <w:t xml:space="preserve"> Australian SMEs undertaking early-stage medical research and medical innovation projects on dementia and cognitive decline that have commercial potential</w:t>
      </w:r>
    </w:p>
    <w:p w14:paraId="4149032E" w14:textId="77777777" w:rsidR="001922BD" w:rsidRPr="008C73A9" w:rsidRDefault="001922BD" w:rsidP="008C73A9">
      <w:pPr>
        <w:pStyle w:val="ListBullet"/>
      </w:pPr>
      <w:r w:rsidRPr="008C73A9">
        <w:t>work in partnership with the selected Australian SMEs to successfully progress their promising medical research and medical innovation projects through the early stages of development</w:t>
      </w:r>
    </w:p>
    <w:p w14:paraId="290BE630" w14:textId="77777777" w:rsidR="001922BD" w:rsidRPr="008C73A9" w:rsidRDefault="001922BD" w:rsidP="008C73A9">
      <w:pPr>
        <w:pStyle w:val="ListBullet"/>
      </w:pPr>
      <w:r w:rsidRPr="008C73A9">
        <w:t>nurture and mentor the next generation of health and medical research innovators in Australia</w:t>
      </w:r>
    </w:p>
    <w:p w14:paraId="488A772F" w14:textId="77777777" w:rsidR="001922BD" w:rsidRPr="008C73A9" w:rsidRDefault="001922BD" w:rsidP="008C73A9">
      <w:pPr>
        <w:pStyle w:val="ListBullet"/>
      </w:pPr>
      <w:r w:rsidRPr="008C73A9">
        <w:t xml:space="preserve">assist SMEs in the development of dementia and cognitive decline research that aims to ultimately result in interventions, cures, and treatments that improve outcomes </w:t>
      </w:r>
    </w:p>
    <w:p w14:paraId="030B2550" w14:textId="77777777" w:rsidR="001922BD" w:rsidRPr="008C73A9" w:rsidRDefault="001922BD" w:rsidP="008C73A9">
      <w:pPr>
        <w:pStyle w:val="ListBullet"/>
      </w:pPr>
      <w:r w:rsidRPr="008C73A9">
        <w:t xml:space="preserve">provide project funding of up to $5 million (paid in flexible instalments that are within the agreed funding envelope/agreed performance measures) to the selected Australian SMEs and support them to plan and undertake agreed activities, meet relevant milestones and generate required data and evidence </w:t>
      </w:r>
    </w:p>
    <w:p w14:paraId="5DA31C5E" w14:textId="77777777" w:rsidR="001922BD" w:rsidRPr="008C73A9" w:rsidRDefault="001922BD" w:rsidP="008C73A9">
      <w:pPr>
        <w:pStyle w:val="ListBullet"/>
      </w:pPr>
      <w:r w:rsidRPr="008C73A9">
        <w:t>provide specialist support and expertise for the selected Australian SMEs to assist them in successfully planning and undertaking the agreed activities with the aim of ‘de-risking’ the outputs of their research so they are more likely to attract commercial investment</w:t>
      </w:r>
    </w:p>
    <w:p w14:paraId="215FFAC9" w14:textId="77777777" w:rsidR="00207551" w:rsidRPr="008C73A9" w:rsidRDefault="001922BD" w:rsidP="008C73A9">
      <w:pPr>
        <w:pStyle w:val="ListBullet"/>
      </w:pPr>
      <w:r w:rsidRPr="008C73A9">
        <w:t>facilitate meetings, share learnings and establish appropriate networks between selected Australian SMEs and other relevant parties in the context of progressing their research outputs towards commercialisation</w:t>
      </w:r>
    </w:p>
    <w:p w14:paraId="49A850C6" w14:textId="64BC2839" w:rsidR="001922BD" w:rsidRPr="008C73A9" w:rsidRDefault="001922BD" w:rsidP="008C73A9">
      <w:pPr>
        <w:pStyle w:val="ListBullet"/>
      </w:pPr>
      <w:r w:rsidRPr="008C73A9">
        <w:t>ensure that, at all levels of the program, the views and values of consumers, the community, health providers and/or other end users have informed the proposed research</w:t>
      </w:r>
    </w:p>
    <w:p w14:paraId="592F8D9A" w14:textId="77777777" w:rsidR="001922BD" w:rsidRPr="001922BD" w:rsidRDefault="001922BD" w:rsidP="008C73A9">
      <w:pPr>
        <w:pStyle w:val="ListBullet"/>
        <w:rPr>
          <w:rFonts w:cs="Arial"/>
          <w:szCs w:val="20"/>
        </w:rPr>
      </w:pPr>
      <w:r w:rsidRPr="008C73A9">
        <w:t>ensure that research outputs will consider (and address wherever possible) advances in health outcomes, practice and/or policy for priority populations and therefore reduce inequalities</w:t>
      </w:r>
      <w:r w:rsidRPr="001922BD">
        <w:rPr>
          <w:rFonts w:cs="Arial"/>
          <w:szCs w:val="20"/>
        </w:rPr>
        <w:t xml:space="preserve"> in health outcomes</w:t>
      </w:r>
    </w:p>
    <w:p w14:paraId="10582657" w14:textId="0E08BA6D" w:rsidR="001922BD" w:rsidRPr="001922BD" w:rsidRDefault="001922BD" w:rsidP="008C73A9">
      <w:pPr>
        <w:pStyle w:val="ListBullet"/>
        <w:rPr>
          <w:rFonts w:cs="Arial"/>
          <w:szCs w:val="20"/>
        </w:rPr>
      </w:pPr>
      <w:r w:rsidRPr="001922BD">
        <w:rPr>
          <w:rFonts w:cs="Arial"/>
          <w:szCs w:val="20"/>
        </w:rPr>
        <w:t xml:space="preserve">meet regularly with </w:t>
      </w:r>
      <w:hyperlink r:id="rId23" w:history="1">
        <w:r w:rsidRPr="00207551">
          <w:rPr>
            <w:rStyle w:val="Hyperlink"/>
            <w:rFonts w:cs="Arial"/>
            <w:szCs w:val="20"/>
            <w:shd w:val="clear" w:color="auto" w:fill="FDFBFA"/>
          </w:rPr>
          <w:t>Aged Care Research &amp; Industry Innovation Australia (ARIIA)</w:t>
        </w:r>
      </w:hyperlink>
      <w:r w:rsidRPr="001922BD">
        <w:rPr>
          <w:rFonts w:cs="Arial"/>
          <w:szCs w:val="20"/>
        </w:rPr>
        <w:t xml:space="preserve">, Australia’s </w:t>
      </w:r>
      <w:r w:rsidRPr="004140E6">
        <w:rPr>
          <w:rFonts w:cs="Arial"/>
          <w:szCs w:val="20"/>
          <w:shd w:val="clear" w:color="auto" w:fill="FDFBFA"/>
        </w:rPr>
        <w:t xml:space="preserve">collaborative hub for the national aged care ecosystem, to share learnings, and facilitate appropriate networks and research complementarity. </w:t>
      </w:r>
    </w:p>
    <w:p w14:paraId="06FDEA5A" w14:textId="1C3DF34A" w:rsidR="001922BD" w:rsidRPr="001922BD" w:rsidRDefault="001922BD" w:rsidP="001922BD">
      <w:pPr>
        <w:rPr>
          <w:rFonts w:cs="Arial"/>
          <w:szCs w:val="20"/>
        </w:rPr>
      </w:pPr>
      <w:r w:rsidRPr="001922BD">
        <w:rPr>
          <w:rFonts w:cs="Arial"/>
          <w:szCs w:val="20"/>
        </w:rPr>
        <w:t xml:space="preserve">The grant opportunity will not fund </w:t>
      </w:r>
      <w:r w:rsidR="00A52C02">
        <w:rPr>
          <w:rFonts w:cs="Arial"/>
          <w:szCs w:val="20"/>
        </w:rPr>
        <w:t xml:space="preserve">the successful </w:t>
      </w:r>
      <w:r w:rsidRPr="001922BD">
        <w:rPr>
          <w:rFonts w:cs="Arial"/>
          <w:szCs w:val="20"/>
        </w:rPr>
        <w:t xml:space="preserve">organisation to progress </w:t>
      </w:r>
      <w:r w:rsidR="00A52C02">
        <w:rPr>
          <w:rFonts w:cs="Arial"/>
          <w:szCs w:val="20"/>
        </w:rPr>
        <w:t xml:space="preserve">its </w:t>
      </w:r>
      <w:r w:rsidRPr="001922BD">
        <w:rPr>
          <w:rFonts w:cs="Arial"/>
          <w:szCs w:val="20"/>
        </w:rPr>
        <w:t xml:space="preserve">own </w:t>
      </w:r>
      <w:proofErr w:type="gramStart"/>
      <w:r w:rsidR="00FC477D">
        <w:rPr>
          <w:rFonts w:cs="Arial"/>
          <w:szCs w:val="20"/>
        </w:rPr>
        <w:t>early stage</w:t>
      </w:r>
      <w:proofErr w:type="gramEnd"/>
      <w:r w:rsidR="00FC477D">
        <w:rPr>
          <w:rFonts w:cs="Arial"/>
          <w:szCs w:val="20"/>
        </w:rPr>
        <w:t xml:space="preserve"> </w:t>
      </w:r>
      <w:r w:rsidRPr="001922BD">
        <w:rPr>
          <w:rFonts w:cs="Arial"/>
          <w:szCs w:val="20"/>
        </w:rPr>
        <w:t xml:space="preserve">medical research and medical innovation projects. </w:t>
      </w:r>
    </w:p>
    <w:p w14:paraId="2F790817" w14:textId="2A5D07A1" w:rsidR="00F221B4" w:rsidRDefault="00F221B4" w:rsidP="00F221B4">
      <w:pPr>
        <w:autoSpaceDE w:val="0"/>
        <w:autoSpaceDN w:val="0"/>
        <w:adjustRightInd w:val="0"/>
        <w:spacing w:before="120" w:after="0" w:line="276" w:lineRule="auto"/>
        <w:rPr>
          <w:rFonts w:cstheme="minorHAnsi"/>
        </w:rPr>
      </w:pPr>
      <w:r>
        <w:rPr>
          <w:rFonts w:cstheme="minorHAnsi"/>
        </w:rPr>
        <w:t xml:space="preserve">The objective and intended outcome of this grant opportunity are aligned with the following </w:t>
      </w:r>
      <w:r w:rsidRPr="005E70EB">
        <w:rPr>
          <w:rFonts w:cstheme="minorHAnsi"/>
          <w:i/>
        </w:rPr>
        <w:t>Australian Medical Research</w:t>
      </w:r>
      <w:r>
        <w:rPr>
          <w:rFonts w:cstheme="minorHAnsi"/>
          <w:i/>
        </w:rPr>
        <w:t xml:space="preserve"> and Innovation Priorities 202</w:t>
      </w:r>
      <w:r w:rsidR="00EC6171">
        <w:rPr>
          <w:rFonts w:cstheme="minorHAnsi"/>
          <w:i/>
        </w:rPr>
        <w:t>2</w:t>
      </w:r>
      <w:r>
        <w:rPr>
          <w:rFonts w:cstheme="minorHAnsi"/>
          <w:i/>
        </w:rPr>
        <w:t>-</w:t>
      </w:r>
      <w:r w:rsidRPr="005E70EB">
        <w:rPr>
          <w:rFonts w:cstheme="minorHAnsi"/>
          <w:i/>
        </w:rPr>
        <w:t>202</w:t>
      </w:r>
      <w:r w:rsidR="00EC6171">
        <w:rPr>
          <w:rFonts w:cstheme="minorHAnsi"/>
          <w:i/>
        </w:rPr>
        <w:t>4</w:t>
      </w:r>
      <w:r>
        <w:rPr>
          <w:rFonts w:cstheme="minorHAnsi"/>
        </w:rPr>
        <w:t>:</w:t>
      </w:r>
    </w:p>
    <w:p w14:paraId="51382BCD" w14:textId="1FC44620" w:rsidR="00F221B4" w:rsidRPr="008C73A9" w:rsidRDefault="009A1ACD" w:rsidP="008C73A9">
      <w:pPr>
        <w:pStyle w:val="ListBullet"/>
      </w:pPr>
      <w:r w:rsidRPr="008C73A9">
        <w:t>Translation and Commercialisation</w:t>
      </w:r>
    </w:p>
    <w:p w14:paraId="47C2F591" w14:textId="7100D41F" w:rsidR="00B34C26" w:rsidRPr="008C73A9" w:rsidRDefault="00B34C26" w:rsidP="008C73A9">
      <w:pPr>
        <w:pStyle w:val="ListBullet"/>
      </w:pPr>
      <w:r w:rsidRPr="008C73A9">
        <w:t>Priority Populations</w:t>
      </w:r>
    </w:p>
    <w:p w14:paraId="1C75DA49" w14:textId="35336F72" w:rsidR="00D22EC3" w:rsidRDefault="00D22EC3" w:rsidP="00D22EC3">
      <w:pPr>
        <w:autoSpaceDE w:val="0"/>
        <w:autoSpaceDN w:val="0"/>
        <w:adjustRightInd w:val="0"/>
        <w:spacing w:before="120" w:after="0" w:line="276" w:lineRule="auto"/>
        <w:rPr>
          <w:rFonts w:cstheme="minorHAnsi"/>
        </w:rPr>
      </w:pPr>
      <w:r w:rsidRPr="00243BA3">
        <w:rPr>
          <w:rFonts w:cstheme="minorHAnsi"/>
        </w:rPr>
        <w:t xml:space="preserve">To be competitive for funding, applicants must propose to </w:t>
      </w:r>
      <w:r w:rsidR="00FC477D">
        <w:rPr>
          <w:rFonts w:cstheme="minorHAnsi"/>
        </w:rPr>
        <w:t xml:space="preserve">conduct </w:t>
      </w:r>
      <w:r w:rsidRPr="00243BA3">
        <w:rPr>
          <w:rFonts w:cstheme="minorHAnsi"/>
        </w:rPr>
        <w:t xml:space="preserve">research </w:t>
      </w:r>
      <w:r w:rsidRPr="00A739E2">
        <w:rPr>
          <w:rFonts w:cstheme="minorHAnsi"/>
        </w:rPr>
        <w:t>that deliver</w:t>
      </w:r>
      <w:r w:rsidR="00FC477D">
        <w:rPr>
          <w:rFonts w:cstheme="minorHAnsi"/>
        </w:rPr>
        <w:t>s</w:t>
      </w:r>
      <w:r w:rsidRPr="00A739E2">
        <w:rPr>
          <w:rFonts w:cstheme="minorHAnsi"/>
        </w:rPr>
        <w:t xml:space="preserve"> against the above objective/s and those of the </w:t>
      </w:r>
      <w:r w:rsidR="00A739E2" w:rsidRPr="00A739E2">
        <w:rPr>
          <w:rFonts w:cstheme="minorHAnsi"/>
        </w:rPr>
        <w:t>Medical Research Commercialisation</w:t>
      </w:r>
      <w:r w:rsidRPr="00D57A7A">
        <w:rPr>
          <w:rFonts w:cstheme="minorHAnsi"/>
          <w:color w:val="FF0000"/>
        </w:rPr>
        <w:t xml:space="preserve"> </w:t>
      </w:r>
      <w:r>
        <w:rPr>
          <w:rFonts w:cstheme="minorHAnsi"/>
        </w:rPr>
        <w:t xml:space="preserve">Initiative. </w:t>
      </w:r>
      <w:r w:rsidR="00FC477D">
        <w:rPr>
          <w:rFonts w:cstheme="minorHAnsi"/>
        </w:rPr>
        <w:t xml:space="preserve">Applicants </w:t>
      </w:r>
      <w:r w:rsidR="00FC477D">
        <w:rPr>
          <w:rFonts w:cstheme="minorHAnsi"/>
        </w:rPr>
        <w:lastRenderedPageBreak/>
        <w:t>are encouraged to propose novel and/or innovative research and describe how the outcomes of the research will be translated into health benefits for Australians.</w:t>
      </w:r>
    </w:p>
    <w:p w14:paraId="28337674" w14:textId="54D78E8E" w:rsidR="00207551" w:rsidRPr="008C73A9" w:rsidRDefault="00EC2C51" w:rsidP="00207551">
      <w:pPr>
        <w:rPr>
          <w:rFonts w:cs="Arial"/>
          <w:szCs w:val="20"/>
        </w:rPr>
      </w:pPr>
      <w:r w:rsidRPr="00207551">
        <w:rPr>
          <w:rFonts w:cs="Arial"/>
          <w:szCs w:val="20"/>
        </w:rPr>
        <w:t>The intended outcome of the research funded by this grant opportunity is to improve the health and wellbeing of Australians by</w:t>
      </w:r>
      <w:r w:rsidR="00207551" w:rsidRPr="00207551">
        <w:rPr>
          <w:rFonts w:cs="Arial"/>
          <w:szCs w:val="20"/>
        </w:rPr>
        <w:t xml:space="preserve"> increasing the number of innovations, novel drugs, novel uses for existing drugs, innovative medical devices and/or digital health technologies addressing dementia and/or cognitive decline that have progressed through the early stages of research and development to the point where they are ‘de-risked’ and attractive to private investment for commercialisation. </w:t>
      </w:r>
    </w:p>
    <w:p w14:paraId="16B2774C" w14:textId="5954151C" w:rsidR="00107697" w:rsidRPr="00022A7F" w:rsidRDefault="00107697" w:rsidP="00207551">
      <w:pPr>
        <w:autoSpaceDE w:val="0"/>
        <w:autoSpaceDN w:val="0"/>
        <w:adjustRightInd w:val="0"/>
        <w:spacing w:before="120" w:after="0" w:line="276" w:lineRule="auto"/>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60B05E1" w14:textId="77777777" w:rsidR="00EC2C51" w:rsidRPr="00C72A1E" w:rsidRDefault="00EC2C51" w:rsidP="00C72A1E">
      <w:pPr>
        <w:pStyle w:val="Heading3"/>
        <w:numPr>
          <w:ilvl w:val="0"/>
          <w:numId w:val="0"/>
        </w:numPr>
      </w:pPr>
      <w:bookmarkStart w:id="20" w:name="_Toc120254324"/>
      <w:r w:rsidRPr="00C72A1E">
        <w:t>Impact of COVID-19</w:t>
      </w:r>
      <w:bookmarkEnd w:id="20"/>
    </w:p>
    <w:p w14:paraId="5FED4CD9" w14:textId="0ABB89B3"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2EBEDDFA" w14:textId="062726A6" w:rsidR="00107697" w:rsidRDefault="00107697" w:rsidP="00107697">
      <w:r>
        <w:t xml:space="preserve">We have defined key terms used in these guidelines in </w:t>
      </w:r>
      <w:r w:rsidR="00BB5EF3">
        <w:t>the glossary at</w:t>
      </w:r>
      <w:r w:rsidR="00082460">
        <w:t xml:space="preserve"> </w:t>
      </w:r>
      <w:r w:rsidR="00F4427D">
        <w:t xml:space="preserve">section </w:t>
      </w:r>
      <w:r w:rsidR="00082460">
        <w:fldChar w:fldCharType="begin"/>
      </w:r>
      <w:r w:rsidR="00082460">
        <w:instrText xml:space="preserve"> REF _Ref17466953 \r \h </w:instrText>
      </w:r>
      <w:r w:rsidR="00082460">
        <w:fldChar w:fldCharType="separate"/>
      </w:r>
      <w:r w:rsidR="00FE1685">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C72A1E">
      <w:pPr>
        <w:pStyle w:val="Heading3"/>
      </w:pPr>
      <w:bookmarkStart w:id="21" w:name="_Toc23316529"/>
      <w:bookmarkStart w:id="22" w:name="_Toc120254325"/>
      <w:r w:rsidRPr="00A4767A">
        <w:t>Encouraging Partnerships</w:t>
      </w:r>
      <w:bookmarkEnd w:id="21"/>
      <w:bookmarkEnd w:id="22"/>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44C7C740" w14:textId="5B52CE75" w:rsidR="002A779A" w:rsidRPr="007959D4" w:rsidRDefault="002A779A" w:rsidP="002A779A">
      <w:pPr>
        <w:pStyle w:val="ListBullet"/>
      </w:pPr>
      <w:r w:rsidRPr="007959D4">
        <w:t>those commercial entities with an interest in this area</w:t>
      </w:r>
    </w:p>
    <w:p w14:paraId="58C54F3F" w14:textId="77777777" w:rsidR="008D395C" w:rsidRPr="00D13A2B" w:rsidRDefault="008D395C" w:rsidP="00D13A2B">
      <w:pPr>
        <w:pStyle w:val="ListBullet"/>
      </w:pPr>
      <w:r w:rsidRPr="00D13A2B">
        <w:lastRenderedPageBreak/>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Pr="00A739E2" w:rsidRDefault="00405D85" w:rsidP="008D2FFD">
      <w:pPr>
        <w:pStyle w:val="Heading2"/>
      </w:pPr>
      <w:bookmarkStart w:id="23" w:name="_Toc496536651"/>
      <w:bookmarkStart w:id="24" w:name="_Toc531277478"/>
      <w:bookmarkStart w:id="25" w:name="_Toc955288"/>
      <w:bookmarkStart w:id="26" w:name="_Toc120254326"/>
      <w:bookmarkStart w:id="27" w:name="_Toc164844263"/>
      <w:bookmarkStart w:id="28" w:name="_Toc383003256"/>
      <w:bookmarkEnd w:id="2"/>
      <w:r w:rsidRPr="00A739E2">
        <w:t xml:space="preserve">Grant </w:t>
      </w:r>
      <w:r w:rsidR="00D26B94" w:rsidRPr="00A739E2">
        <w:t>amount</w:t>
      </w:r>
      <w:r w:rsidR="00A439FB" w:rsidRPr="00A739E2">
        <w:t xml:space="preserve"> and </w:t>
      </w:r>
      <w:r w:rsidRPr="00A739E2">
        <w:t xml:space="preserve">grant </w:t>
      </w:r>
      <w:r w:rsidR="00A439FB" w:rsidRPr="00A739E2">
        <w:t>period</w:t>
      </w:r>
      <w:bookmarkEnd w:id="23"/>
      <w:bookmarkEnd w:id="24"/>
      <w:bookmarkEnd w:id="25"/>
      <w:bookmarkEnd w:id="26"/>
    </w:p>
    <w:p w14:paraId="1F885AA4" w14:textId="7D2CB41E" w:rsidR="004A168F" w:rsidRPr="00A739E2" w:rsidRDefault="004A168F" w:rsidP="004A168F">
      <w:r w:rsidRPr="00A739E2">
        <w:t xml:space="preserve">For this grant </w:t>
      </w:r>
      <w:r w:rsidR="004A1D54" w:rsidRPr="00A739E2">
        <w:t>opportunity,</w:t>
      </w:r>
      <w:r w:rsidRPr="00A739E2">
        <w:t xml:space="preserve"> </w:t>
      </w:r>
      <w:r w:rsidR="002A779A" w:rsidRPr="00A739E2">
        <w:t xml:space="preserve">up to </w:t>
      </w:r>
      <w:r w:rsidRPr="00A739E2">
        <w:t>$</w:t>
      </w:r>
      <w:r w:rsidR="00A739E2" w:rsidRPr="00A739E2">
        <w:t xml:space="preserve">50 </w:t>
      </w:r>
      <w:r w:rsidR="00D64413" w:rsidRPr="00A739E2">
        <w:t>million</w:t>
      </w:r>
      <w:r w:rsidRPr="00A739E2">
        <w:t xml:space="preserve"> is available</w:t>
      </w:r>
      <w:r w:rsidR="002A779A" w:rsidRPr="00A739E2">
        <w:t xml:space="preserve"> over</w:t>
      </w:r>
      <w:r w:rsidRPr="00A739E2">
        <w:t xml:space="preserve"> </w:t>
      </w:r>
      <w:r w:rsidR="00A739E2" w:rsidRPr="00A739E2">
        <w:t>two</w:t>
      </w:r>
      <w:r w:rsidR="00821BC5" w:rsidRPr="00A739E2">
        <w:t xml:space="preserve"> years </w:t>
      </w:r>
      <w:r w:rsidR="002A779A" w:rsidRPr="00A739E2">
        <w:t xml:space="preserve">from </w:t>
      </w:r>
      <w:r w:rsidR="00D13A2B" w:rsidRPr="00A739E2">
        <w:t>20</w:t>
      </w:r>
      <w:r w:rsidR="00A739E2" w:rsidRPr="00A739E2">
        <w:t>23</w:t>
      </w:r>
      <w:r w:rsidR="002A779A" w:rsidRPr="00A739E2">
        <w:t>-</w:t>
      </w:r>
      <w:r w:rsidR="00A739E2" w:rsidRPr="00A739E2">
        <w:t>24</w:t>
      </w:r>
      <w:r w:rsidR="00D13A2B" w:rsidRPr="00A739E2">
        <w:t>.</w:t>
      </w:r>
    </w:p>
    <w:p w14:paraId="3B619841" w14:textId="549E8961" w:rsidR="00D41F5A" w:rsidRPr="00A739E2" w:rsidRDefault="00D41F5A" w:rsidP="00D41F5A">
      <w:pPr>
        <w:pStyle w:val="ListBullet"/>
        <w:numPr>
          <w:ilvl w:val="0"/>
          <w:numId w:val="7"/>
        </w:numPr>
        <w:spacing w:after="120"/>
      </w:pPr>
      <w:r w:rsidRPr="00A739E2">
        <w:t>$</w:t>
      </w:r>
      <w:r w:rsidR="00A739E2" w:rsidRPr="00A739E2">
        <w:t>30</w:t>
      </w:r>
      <w:r w:rsidR="002A779A" w:rsidRPr="00A739E2">
        <w:t xml:space="preserve"> million</w:t>
      </w:r>
      <w:r w:rsidRPr="00A739E2">
        <w:t xml:space="preserve"> in </w:t>
      </w:r>
      <w:r w:rsidR="002A779A" w:rsidRPr="00A739E2">
        <w:t>20</w:t>
      </w:r>
      <w:r w:rsidR="00A739E2" w:rsidRPr="00A739E2">
        <w:t>23</w:t>
      </w:r>
      <w:r w:rsidR="002A779A" w:rsidRPr="00A739E2">
        <w:t>-</w:t>
      </w:r>
      <w:r w:rsidR="00A739E2" w:rsidRPr="00A739E2">
        <w:t>24</w:t>
      </w:r>
    </w:p>
    <w:p w14:paraId="2ED6D2A3" w14:textId="18BAD154" w:rsidR="00D41F5A" w:rsidRPr="00A739E2" w:rsidRDefault="00D41F5A" w:rsidP="004A168F">
      <w:pPr>
        <w:pStyle w:val="ListBullet"/>
        <w:numPr>
          <w:ilvl w:val="0"/>
          <w:numId w:val="7"/>
        </w:numPr>
        <w:spacing w:after="120"/>
      </w:pPr>
      <w:r w:rsidRPr="00A739E2">
        <w:t>$</w:t>
      </w:r>
      <w:r w:rsidR="00A739E2" w:rsidRPr="00A739E2">
        <w:t>20</w:t>
      </w:r>
      <w:r w:rsidR="002A779A" w:rsidRPr="00A739E2">
        <w:t xml:space="preserve"> million </w:t>
      </w:r>
      <w:r w:rsidRPr="00A739E2">
        <w:t>in 20</w:t>
      </w:r>
      <w:r w:rsidR="00A739E2" w:rsidRPr="00A739E2">
        <w:t>24</w:t>
      </w:r>
      <w:r w:rsidR="002A779A" w:rsidRPr="00A739E2">
        <w:t>-</w:t>
      </w:r>
      <w:r w:rsidR="00A739E2" w:rsidRPr="00A739E2">
        <w:t>25</w:t>
      </w:r>
      <w:r w:rsidR="00CA61AE">
        <w:t>.</w:t>
      </w:r>
    </w:p>
    <w:p w14:paraId="42084CA0" w14:textId="226AF926" w:rsidR="007108BC" w:rsidRDefault="007108BC" w:rsidP="00D22EC3">
      <w:pPr>
        <w:pStyle w:val="ListBullet"/>
        <w:numPr>
          <w:ilvl w:val="0"/>
          <w:numId w:val="0"/>
        </w:numPr>
      </w:pPr>
      <w:r>
        <w:t>Grant funds will be provided according to the funding profile indicated above; however, grant funds can be expended across the life of the project (project period). See below and section 2.2.</w:t>
      </w:r>
    </w:p>
    <w:p w14:paraId="7392BB59" w14:textId="45392128"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 xml:space="preserve">Applicants are encouraged to design a </w:t>
      </w:r>
      <w:r w:rsidR="00FC477D">
        <w:t xml:space="preserve">research </w:t>
      </w:r>
      <w:r>
        <w:t>project that best addresses the objectives and intended outcomes of the grant opportunity and propose an appropriate budget.</w:t>
      </w:r>
    </w:p>
    <w:p w14:paraId="4D09FCE0" w14:textId="764630E1" w:rsidR="00A04E7B" w:rsidRPr="00A739E2" w:rsidRDefault="00A04E7B" w:rsidP="00C72A1E">
      <w:pPr>
        <w:pStyle w:val="Heading3"/>
      </w:pPr>
      <w:bookmarkStart w:id="29" w:name="_Toc496536652"/>
      <w:bookmarkStart w:id="30" w:name="_Toc531277479"/>
      <w:bookmarkStart w:id="31" w:name="_Toc955289"/>
      <w:bookmarkStart w:id="32" w:name="_Toc120254327"/>
      <w:r w:rsidRPr="00A739E2">
        <w:t>Grants available</w:t>
      </w:r>
      <w:bookmarkEnd w:id="29"/>
      <w:bookmarkEnd w:id="30"/>
      <w:bookmarkEnd w:id="31"/>
      <w:bookmarkEnd w:id="32"/>
    </w:p>
    <w:p w14:paraId="43E426BE" w14:textId="77777777" w:rsidR="00A739E2" w:rsidRDefault="00712F06" w:rsidP="005242BA">
      <w:r w:rsidRPr="00A739E2">
        <w:t xml:space="preserve">The grant </w:t>
      </w:r>
      <w:r w:rsidR="00D26B94" w:rsidRPr="00A739E2">
        <w:t xml:space="preserve">amount </w:t>
      </w:r>
      <w:r w:rsidRPr="00A739E2">
        <w:t xml:space="preserve">will be up to </w:t>
      </w:r>
      <w:r w:rsidR="00A739E2" w:rsidRPr="00A739E2">
        <w:t>100</w:t>
      </w:r>
      <w:r w:rsidR="00EF0872" w:rsidRPr="00A739E2">
        <w:t xml:space="preserve"> </w:t>
      </w:r>
      <w:r w:rsidR="00985BEF" w:rsidRPr="00A739E2">
        <w:t xml:space="preserve">per cent </w:t>
      </w:r>
      <w:r w:rsidR="00077C3D" w:rsidRPr="00A739E2">
        <w:t xml:space="preserve">of </w:t>
      </w:r>
      <w:r w:rsidR="00077C3D" w:rsidRPr="00903CB6">
        <w:t>eligible project costs</w:t>
      </w:r>
      <w:r w:rsidR="00C42FBE" w:rsidRPr="00903CB6">
        <w:t xml:space="preserve"> (grant percentage)</w:t>
      </w:r>
      <w:r w:rsidR="004F1300">
        <w:t>.</w:t>
      </w:r>
    </w:p>
    <w:p w14:paraId="1BAEF347" w14:textId="4734E1CE" w:rsidR="00A52C02" w:rsidRDefault="00A52C02" w:rsidP="005242BA">
      <w:r w:rsidRPr="00A52C02">
        <w:t>There is no maximum grant amount but the grant cannot exceed the amount of available funds</w:t>
      </w:r>
      <w:r>
        <w:t>.</w:t>
      </w:r>
    </w:p>
    <w:p w14:paraId="1336F92A" w14:textId="0FAB3028" w:rsidR="00A04E7B" w:rsidRDefault="00A739E2" w:rsidP="005242BA">
      <w:r>
        <w:t>The top ranked application will be funded</w:t>
      </w:r>
      <w:r w:rsidR="00817F76">
        <w:t>.</w:t>
      </w:r>
      <w:r w:rsidR="00FB0358" w:rsidRPr="00903CB6">
        <w:t xml:space="preserve"> </w:t>
      </w:r>
    </w:p>
    <w:p w14:paraId="53782CF2" w14:textId="77777777" w:rsidR="00A04E7B" w:rsidRDefault="00A04E7B" w:rsidP="00C72A1E">
      <w:pPr>
        <w:pStyle w:val="Heading3"/>
      </w:pPr>
      <w:bookmarkStart w:id="33" w:name="_Toc496536653"/>
      <w:bookmarkStart w:id="34" w:name="_Toc531277480"/>
      <w:bookmarkStart w:id="35" w:name="_Toc955290"/>
      <w:bookmarkStart w:id="36" w:name="_Toc120254328"/>
      <w:r>
        <w:t xml:space="preserve">Project </w:t>
      </w:r>
      <w:r w:rsidR="00476A36" w:rsidRPr="005A61FE">
        <w:t>period</w:t>
      </w:r>
      <w:bookmarkEnd w:id="33"/>
      <w:bookmarkEnd w:id="34"/>
      <w:bookmarkEnd w:id="35"/>
      <w:bookmarkEnd w:id="36"/>
    </w:p>
    <w:p w14:paraId="44612332" w14:textId="1310739C" w:rsidR="009A0990" w:rsidRDefault="00D17C4E" w:rsidP="005242BA">
      <w:r w:rsidRPr="00A739E2">
        <w:t>You must complete your project</w:t>
      </w:r>
      <w:r w:rsidR="00D255FF" w:rsidRPr="00A739E2">
        <w:t xml:space="preserve"> within</w:t>
      </w:r>
      <w:r w:rsidRPr="00A739E2">
        <w:t xml:space="preserve"> </w:t>
      </w:r>
      <w:r w:rsidR="00A739E2" w:rsidRPr="00A739E2">
        <w:t>five years</w:t>
      </w:r>
      <w:r w:rsidR="00455EF4" w:rsidRPr="002A779A">
        <w:rPr>
          <w:color w:val="FF0000"/>
        </w:rPr>
        <w:t xml:space="preserve"> </w:t>
      </w:r>
      <w:r w:rsidR="00D255FF">
        <w:t>of</w:t>
      </w:r>
      <w:r w:rsidR="00D255FF" w:rsidRPr="00D17C4E">
        <w:t xml:space="preserve"> </w:t>
      </w:r>
      <w:r w:rsidR="00455EF4" w:rsidRPr="00D17C4E">
        <w:t>the date of execution</w:t>
      </w:r>
      <w:r w:rsidR="00FD7604">
        <w:t xml:space="preserve"> </w:t>
      </w:r>
      <w:r w:rsidR="00FD7604" w:rsidRPr="008C73A9">
        <w:t>of the grant agreement</w:t>
      </w:r>
      <w:r w:rsidR="00455EF4" w:rsidRPr="00D17C4E">
        <w:t>.</w:t>
      </w:r>
    </w:p>
    <w:p w14:paraId="3286F9D4" w14:textId="0F3BECD7" w:rsidR="003C1E54" w:rsidRDefault="003C1E54" w:rsidP="003C1E54">
      <w:pPr>
        <w:spacing w:before="0" w:after="0" w:line="240" w:lineRule="auto"/>
        <w:rPr>
          <w:rFonts w:ascii="Times New Roman" w:hAnsi="Times New Roman"/>
          <w:iCs w:val="0"/>
          <w:sz w:val="24"/>
          <w:lang w:eastAsia="en-AU"/>
        </w:rPr>
      </w:pPr>
      <w:r>
        <w:t>The Program Delegate may approve an extension of time under certain circumstances</w:t>
      </w:r>
      <w:r>
        <w:rPr>
          <w:rFonts w:ascii="Times New Roman" w:hAnsi="Times New Roman"/>
          <w:iCs w:val="0"/>
          <w:sz w:val="24"/>
          <w:lang w:eastAsia="en-AU"/>
        </w:rPr>
        <w:t>.</w:t>
      </w:r>
    </w:p>
    <w:p w14:paraId="5D90027D" w14:textId="77777777" w:rsidR="00285F58" w:rsidRPr="00DF637B" w:rsidRDefault="00285F58" w:rsidP="008D2FFD">
      <w:pPr>
        <w:pStyle w:val="Heading2"/>
      </w:pPr>
      <w:bookmarkStart w:id="37" w:name="_Toc530072971"/>
      <w:bookmarkStart w:id="38" w:name="_Toc496536654"/>
      <w:bookmarkStart w:id="39" w:name="_Toc531277481"/>
      <w:bookmarkStart w:id="40" w:name="_Toc955291"/>
      <w:bookmarkStart w:id="41" w:name="_Toc120254329"/>
      <w:bookmarkEnd w:id="27"/>
      <w:bookmarkEnd w:id="28"/>
      <w:bookmarkEnd w:id="37"/>
      <w:r>
        <w:t>Eligibility criteria</w:t>
      </w:r>
      <w:bookmarkEnd w:id="38"/>
      <w:bookmarkEnd w:id="39"/>
      <w:bookmarkEnd w:id="40"/>
      <w:bookmarkEnd w:id="41"/>
    </w:p>
    <w:p w14:paraId="78BC60A1" w14:textId="77777777" w:rsidR="00C84E84" w:rsidRDefault="009D33F3" w:rsidP="00C84E84">
      <w:bookmarkStart w:id="42" w:name="_Ref437348317"/>
      <w:bookmarkStart w:id="43" w:name="_Ref437348323"/>
      <w:bookmarkStart w:id="44" w:name="_Ref437349175"/>
      <w:r>
        <w:t xml:space="preserve">We cannot consider your application if you do not satisfy all eligibility criteria. </w:t>
      </w:r>
    </w:p>
    <w:p w14:paraId="6DD3FDEA" w14:textId="77777777" w:rsidR="00A35F51" w:rsidRDefault="001A6862" w:rsidP="00C72A1E">
      <w:pPr>
        <w:pStyle w:val="Heading3"/>
      </w:pPr>
      <w:bookmarkStart w:id="45" w:name="_Toc496536655"/>
      <w:bookmarkStart w:id="46" w:name="_Ref530054835"/>
      <w:bookmarkStart w:id="47" w:name="_Toc531277482"/>
      <w:bookmarkStart w:id="48" w:name="_Toc955292"/>
      <w:bookmarkStart w:id="49" w:name="_Toc120254330"/>
      <w:r>
        <w:t xml:space="preserve">Who </w:t>
      </w:r>
      <w:r w:rsidR="009F7B46">
        <w:t>is eligible?</w:t>
      </w:r>
      <w:bookmarkEnd w:id="42"/>
      <w:bookmarkEnd w:id="43"/>
      <w:bookmarkEnd w:id="44"/>
      <w:bookmarkEnd w:id="45"/>
      <w:bookmarkEnd w:id="46"/>
      <w:bookmarkEnd w:id="47"/>
      <w:bookmarkEnd w:id="48"/>
      <w:bookmarkEnd w:id="49"/>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lastRenderedPageBreak/>
        <w:t>and</w:t>
      </w:r>
      <w:r w:rsidR="004A1D54">
        <w:t xml:space="preserve"> </w:t>
      </w:r>
      <w:r w:rsidR="004A1D54" w:rsidRPr="008342B1">
        <w:t xml:space="preserve">in accordance with s24 of the </w:t>
      </w:r>
      <w:hyperlink r:id="rId24" w:history="1">
        <w:r w:rsidR="00AD2AA3">
          <w:rPr>
            <w:rStyle w:val="Hyperlink"/>
            <w:i/>
          </w:rPr>
          <w:t>MRFF Act 2015</w:t>
        </w:r>
      </w:hyperlink>
      <w:r w:rsidR="004A1D54" w:rsidRPr="40F9B17B">
        <w:rPr>
          <w:rStyle w:val="FootnoteReference"/>
          <w:i/>
        </w:rPr>
        <w:footnoteReference w:id="12"/>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proofErr w:type="gramStart"/>
      <w:r w:rsidRPr="000A271A">
        <w:t xml:space="preserve">a </w:t>
      </w:r>
      <w:r w:rsidR="002933AB">
        <w:t xml:space="preserve">medical </w:t>
      </w:r>
      <w:r w:rsidR="006F0129">
        <w:t>research</w:t>
      </w:r>
      <w:proofErr w:type="gramEnd"/>
      <w:r w:rsidR="006F0129">
        <w:t xml:space="preserve">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4E4F2C9E"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FE1685">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Pr="002536AF" w:rsidRDefault="00EC2C51" w:rsidP="00C72A1E">
      <w:pPr>
        <w:pStyle w:val="Heading3"/>
      </w:pPr>
      <w:bookmarkStart w:id="50" w:name="_Toc22546438"/>
      <w:bookmarkStart w:id="51" w:name="_Toc50471224"/>
      <w:bookmarkStart w:id="52" w:name="_Toc120254331"/>
      <w:bookmarkStart w:id="53" w:name="_Toc496536656"/>
      <w:bookmarkStart w:id="54" w:name="_Toc531277483"/>
      <w:bookmarkStart w:id="55" w:name="_Toc955293"/>
      <w:bookmarkEnd w:id="50"/>
      <w:r w:rsidRPr="002536AF">
        <w:t>Chief Investigators</w:t>
      </w:r>
      <w:bookmarkEnd w:id="51"/>
      <w:bookmarkEnd w:id="52"/>
    </w:p>
    <w:p w14:paraId="1BF2642A" w14:textId="77777777" w:rsidR="00EC2C51" w:rsidRPr="002536AF" w:rsidRDefault="00EC2C51" w:rsidP="00EC2C51">
      <w:pPr>
        <w:autoSpaceDE w:val="0"/>
        <w:autoSpaceDN w:val="0"/>
        <w:adjustRightInd w:val="0"/>
        <w:spacing w:before="120" w:after="0" w:line="276" w:lineRule="auto"/>
        <w:rPr>
          <w:rFonts w:cstheme="minorHAnsi"/>
        </w:rPr>
      </w:pPr>
      <w:r w:rsidRPr="002536AF">
        <w:rPr>
          <w:rFonts w:cstheme="minorHAnsi"/>
        </w:rPr>
        <w:t xml:space="preserve">All members of the research team must be listed on the application form as Chief Investigators (CIs). Applicants must nominate a Chief Investigator A (CIA) who will take the lead role in conducting the project and report on the outcomes of the project as specified in the grant agreement. </w:t>
      </w:r>
    </w:p>
    <w:p w14:paraId="0BCEE02A" w14:textId="77777777" w:rsidR="00B96146" w:rsidRPr="002536AF" w:rsidRDefault="003C1E54" w:rsidP="00EC2C51">
      <w:pPr>
        <w:autoSpaceDE w:val="0"/>
        <w:autoSpaceDN w:val="0"/>
        <w:adjustRightInd w:val="0"/>
        <w:spacing w:before="120" w:after="0" w:line="276" w:lineRule="auto"/>
        <w:rPr>
          <w:rFonts w:cstheme="minorHAnsi"/>
        </w:rPr>
      </w:pPr>
      <w:r w:rsidRPr="002536AF">
        <w:rPr>
          <w:rFonts w:cstheme="minorHAnsi"/>
        </w:rPr>
        <w:t>To facilitate collaborative research teams with the required capacity and capability to undertake the proposed research, up to 15 CIs may be included as members of the research team.</w:t>
      </w:r>
      <w:r w:rsidR="00B92018" w:rsidRPr="002536AF">
        <w:rPr>
          <w:rFonts w:cstheme="minorHAnsi"/>
        </w:rPr>
        <w:t xml:space="preserve"> </w:t>
      </w:r>
    </w:p>
    <w:p w14:paraId="3CF962EB" w14:textId="1A7A6F4C" w:rsidR="00EC2C51" w:rsidRPr="002536AF" w:rsidRDefault="00B92018" w:rsidP="00EC2C51">
      <w:pPr>
        <w:autoSpaceDE w:val="0"/>
        <w:autoSpaceDN w:val="0"/>
        <w:adjustRightInd w:val="0"/>
        <w:spacing w:before="120" w:after="0" w:line="276" w:lineRule="auto"/>
        <w:rPr>
          <w:rFonts w:cstheme="minorHAnsi"/>
        </w:rPr>
      </w:pPr>
      <w:r w:rsidRPr="002536AF">
        <w:rPr>
          <w:rFonts w:cstheme="minorHAnsi"/>
        </w:rPr>
        <w:t>A</w:t>
      </w:r>
      <w:r w:rsidR="00EC2C51" w:rsidRPr="002536AF">
        <w:rPr>
          <w:rFonts w:cstheme="minorHAnsi"/>
        </w:rPr>
        <w:t xml:space="preserve"> person must not be named as a Chief Investigator (CI) on more than one application submitted to this grant opportunity.</w:t>
      </w:r>
    </w:p>
    <w:p w14:paraId="4654AC09" w14:textId="77777777" w:rsidR="00EC2C51" w:rsidRDefault="00EC2C51" w:rsidP="00EC2C51">
      <w:pPr>
        <w:autoSpaceDE w:val="0"/>
        <w:autoSpaceDN w:val="0"/>
        <w:adjustRightInd w:val="0"/>
        <w:spacing w:before="120" w:after="0" w:line="276" w:lineRule="auto"/>
        <w:rPr>
          <w:rFonts w:cstheme="minorHAnsi"/>
        </w:rPr>
      </w:pPr>
      <w:r w:rsidRPr="002536AF">
        <w:rPr>
          <w:rFonts w:cstheme="minorHAnsi"/>
        </w:rPr>
        <w:t>See also section 6.2.</w:t>
      </w:r>
    </w:p>
    <w:p w14:paraId="4506FD4A" w14:textId="77777777" w:rsidR="002A0E03" w:rsidRDefault="002A0E03" w:rsidP="00C72A1E">
      <w:pPr>
        <w:pStyle w:val="Heading3"/>
      </w:pPr>
      <w:bookmarkStart w:id="56" w:name="_Toc120254332"/>
      <w:r>
        <w:t>Additional eligibility requirements</w:t>
      </w:r>
      <w:bookmarkEnd w:id="53"/>
      <w:bookmarkEnd w:id="54"/>
      <w:bookmarkEnd w:id="55"/>
      <w:bookmarkEnd w:id="56"/>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77777777" w:rsidR="00FE5DF3" w:rsidRDefault="00FE5DF3" w:rsidP="00657D89">
      <w:pPr>
        <w:pStyle w:val="ListBullet"/>
      </w:pPr>
      <w:r>
        <w:t>letters of support from each project partner.</w:t>
      </w:r>
    </w:p>
    <w:p w14:paraId="0931DE1E" w14:textId="77777777" w:rsidR="00C32C6B" w:rsidRDefault="00C32C6B" w:rsidP="00C72A1E">
      <w:pPr>
        <w:pStyle w:val="Heading3"/>
      </w:pPr>
      <w:bookmarkStart w:id="57" w:name="_Toc496536657"/>
      <w:bookmarkStart w:id="58" w:name="_Toc531277484"/>
      <w:bookmarkStart w:id="59" w:name="_Toc955294"/>
      <w:bookmarkStart w:id="60" w:name="_Toc120254333"/>
      <w:bookmarkStart w:id="61" w:name="_Toc164844264"/>
      <w:bookmarkStart w:id="62" w:name="_Toc383003257"/>
      <w:r>
        <w:t xml:space="preserve">Who is not </w:t>
      </w:r>
      <w:r w:rsidRPr="00A47AC1">
        <w:t>eligible</w:t>
      </w:r>
      <w:r>
        <w:t>?</w:t>
      </w:r>
      <w:bookmarkEnd w:id="57"/>
      <w:bookmarkEnd w:id="58"/>
      <w:bookmarkEnd w:id="59"/>
      <w:bookmarkEnd w:id="60"/>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3043B7C1" w:rsidR="00172BA3" w:rsidRDefault="00CA61AE" w:rsidP="00C32C6B">
      <w:pPr>
        <w:pStyle w:val="ListBullet"/>
      </w:pPr>
      <w:r>
        <w:t xml:space="preserve">a </w:t>
      </w:r>
      <w:r w:rsidR="00172BA3" w:rsidRPr="007F749D">
        <w:t>partnership</w:t>
      </w:r>
    </w:p>
    <w:p w14:paraId="41E07FF7" w14:textId="0E2C8F5B" w:rsidR="00F52948" w:rsidRPr="005A61FE" w:rsidRDefault="00CA61AE" w:rsidP="00653895">
      <w:pPr>
        <w:pStyle w:val="ListBullet"/>
      </w:pPr>
      <w:r>
        <w:t xml:space="preserve">an </w:t>
      </w:r>
      <w:r w:rsidR="00F52948" w:rsidRPr="005A61FE">
        <w:t>unincorporated association</w:t>
      </w:r>
    </w:p>
    <w:p w14:paraId="5C99F1CF" w14:textId="28272008"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FE1685">
        <w:t>3.1</w:t>
      </w:r>
      <w:r w:rsidRPr="005A61FE">
        <w:fldChar w:fldCharType="end"/>
      </w:r>
    </w:p>
    <w:p w14:paraId="18DE6C31" w14:textId="62F592C3" w:rsidR="00C32C6B" w:rsidRDefault="003C4877"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5" w:history="1">
        <w:r>
          <w:rPr>
            <w:rStyle w:val="Hyperlink"/>
          </w:rPr>
          <w:t>www.nationalredress.gov.au</w:t>
        </w:r>
      </w:hyperlink>
      <w:r>
        <w:t>)</w:t>
      </w:r>
    </w:p>
    <w:p w14:paraId="158EEC02" w14:textId="0CBF38DC" w:rsidR="003C1E54" w:rsidRDefault="003C1E54" w:rsidP="003C1E54">
      <w:pPr>
        <w:pStyle w:val="ListBullet"/>
      </w:pPr>
      <w:r>
        <w:lastRenderedPageBreak/>
        <w:t xml:space="preserve">an employer of 100 or more employees that has </w:t>
      </w:r>
      <w:hyperlink r:id="rId26" w:history="1">
        <w:r>
          <w:rPr>
            <w:rStyle w:val="Hyperlink"/>
          </w:rPr>
          <w:t>not complied</w:t>
        </w:r>
      </w:hyperlink>
      <w:r>
        <w:t xml:space="preserve"> with the </w:t>
      </w:r>
      <w:r>
        <w:rPr>
          <w:i/>
        </w:rPr>
        <w:t>Workplace Gender Equality Act (2012)</w:t>
      </w:r>
      <w:r>
        <w:t>.</w:t>
      </w:r>
    </w:p>
    <w:p w14:paraId="3C3D9682" w14:textId="77777777" w:rsidR="00E27755" w:rsidRDefault="00F52948" w:rsidP="008D2FFD">
      <w:pPr>
        <w:pStyle w:val="Heading2"/>
      </w:pPr>
      <w:bookmarkStart w:id="63" w:name="_Toc531277486"/>
      <w:bookmarkStart w:id="64" w:name="_Toc489952676"/>
      <w:bookmarkStart w:id="65" w:name="_Toc496536659"/>
      <w:bookmarkStart w:id="66" w:name="_Toc955296"/>
      <w:bookmarkStart w:id="67" w:name="_Toc120254334"/>
      <w:r w:rsidRPr="005A61FE">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21C3C834" w14:textId="77777777" w:rsidR="00E95540" w:rsidRPr="00C330AE" w:rsidRDefault="00E95540" w:rsidP="00C72A1E">
      <w:pPr>
        <w:pStyle w:val="Heading3"/>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120254335"/>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6EE43799" w14:textId="77777777" w:rsidR="00F52948" w:rsidRPr="005A61FE" w:rsidRDefault="00F52948" w:rsidP="00F52948">
      <w:pPr>
        <w:spacing w:after="80"/>
      </w:pPr>
      <w:r w:rsidRPr="005A61FE">
        <w:t>To be eligible your project must:</w:t>
      </w:r>
    </w:p>
    <w:p w14:paraId="4435D813" w14:textId="4DA93DBC" w:rsidR="00F52948" w:rsidRPr="005A61FE" w:rsidRDefault="00F52948">
      <w:pPr>
        <w:pStyle w:val="ListBullet"/>
        <w:spacing w:after="120"/>
      </w:pPr>
      <w:r w:rsidRPr="005A61FE">
        <w:t xml:space="preserve">be aimed at </w:t>
      </w:r>
      <w:r w:rsidR="008B7A19">
        <w:t xml:space="preserve">the objectives </w:t>
      </w:r>
      <w:r w:rsidR="00FE5DF3">
        <w:t xml:space="preserve">in </w:t>
      </w:r>
      <w:r w:rsidR="00F4427D">
        <w:t xml:space="preserve">section </w:t>
      </w:r>
      <w:r w:rsidR="00FE5DF3">
        <w:t>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14A75FF2" w14:textId="77777777" w:rsidR="00A739E2" w:rsidRDefault="00A739E2" w:rsidP="008D2FFD">
      <w:pPr>
        <w:pStyle w:val="ListBullet"/>
        <w:numPr>
          <w:ilvl w:val="1"/>
          <w:numId w:val="8"/>
        </w:numPr>
        <w:spacing w:after="120"/>
      </w:pPr>
      <w:r>
        <w:t>establishment and support of a selection panel</w:t>
      </w:r>
    </w:p>
    <w:p w14:paraId="1F5EB78E" w14:textId="77777777" w:rsidR="00A739E2" w:rsidRDefault="00A739E2" w:rsidP="008D2FFD">
      <w:pPr>
        <w:pStyle w:val="ListBullet"/>
        <w:numPr>
          <w:ilvl w:val="1"/>
          <w:numId w:val="8"/>
        </w:numPr>
        <w:spacing w:after="120"/>
      </w:pPr>
      <w:r>
        <w:t>undertaking a selection process</w:t>
      </w:r>
    </w:p>
    <w:p w14:paraId="38574F1F" w14:textId="77777777" w:rsidR="00A739E2" w:rsidRDefault="00A739E2" w:rsidP="008D2FFD">
      <w:pPr>
        <w:pStyle w:val="ListBullet"/>
        <w:numPr>
          <w:ilvl w:val="1"/>
          <w:numId w:val="8"/>
        </w:numPr>
        <w:spacing w:after="120"/>
      </w:pPr>
      <w:r>
        <w:t>allocation of funds to selected, partnered SMEs</w:t>
      </w:r>
    </w:p>
    <w:p w14:paraId="5A1F76D5" w14:textId="77777777" w:rsidR="00A739E2" w:rsidRDefault="00A739E2" w:rsidP="008D2FFD">
      <w:pPr>
        <w:pStyle w:val="ListBullet"/>
        <w:numPr>
          <w:ilvl w:val="1"/>
          <w:numId w:val="8"/>
        </w:numPr>
        <w:spacing w:after="120"/>
      </w:pPr>
      <w:r>
        <w:t>managing and reporting on outcomes, including activities of the SMEs</w:t>
      </w:r>
    </w:p>
    <w:p w14:paraId="3A28EB0B" w14:textId="77777777" w:rsidR="00A739E2" w:rsidRDefault="00A739E2" w:rsidP="008D2FFD">
      <w:pPr>
        <w:pStyle w:val="ListBullet"/>
        <w:numPr>
          <w:ilvl w:val="1"/>
          <w:numId w:val="8"/>
        </w:numPr>
        <w:spacing w:after="120"/>
      </w:pPr>
      <w:r>
        <w:t>mentoring and networking activities to assist the selected SMEs</w:t>
      </w:r>
    </w:p>
    <w:p w14:paraId="6FFE551E" w14:textId="13302C87" w:rsidR="00A739E2" w:rsidRDefault="00A739E2" w:rsidP="008D2FFD">
      <w:pPr>
        <w:pStyle w:val="ListBullet"/>
        <w:numPr>
          <w:ilvl w:val="1"/>
          <w:numId w:val="8"/>
        </w:numPr>
        <w:spacing w:after="120"/>
      </w:pPr>
      <w:r>
        <w:t>publicity and marketing</w:t>
      </w:r>
    </w:p>
    <w:p w14:paraId="3348F24F" w14:textId="735DC93E" w:rsidR="000F0129" w:rsidRPr="00E36EBF" w:rsidRDefault="009678ED" w:rsidP="008D2FFD">
      <w:pPr>
        <w:pStyle w:val="ListBullet"/>
        <w:numPr>
          <w:ilvl w:val="1"/>
          <w:numId w:val="8"/>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8D2FFD">
      <w:pPr>
        <w:pStyle w:val="ListBullet"/>
        <w:numPr>
          <w:ilvl w:val="1"/>
          <w:numId w:val="8"/>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8D2FFD">
      <w:pPr>
        <w:pStyle w:val="ListBullet"/>
        <w:numPr>
          <w:ilvl w:val="1"/>
          <w:numId w:val="8"/>
        </w:numPr>
        <w:spacing w:after="120"/>
      </w:pPr>
      <w:r>
        <w:t>other direct research costs</w:t>
      </w:r>
      <w:r w:rsidR="00E36EBF">
        <w:t>.</w:t>
      </w:r>
    </w:p>
    <w:p w14:paraId="480AAB0B" w14:textId="77777777" w:rsidR="00A47AC1" w:rsidRPr="00A47AC1" w:rsidRDefault="00A47AC1" w:rsidP="00C72A1E">
      <w:pPr>
        <w:pStyle w:val="Heading3"/>
      </w:pPr>
      <w:bookmarkStart w:id="86" w:name="_Toc530072991"/>
      <w:bookmarkStart w:id="87" w:name="_Toc530072992"/>
      <w:bookmarkStart w:id="88" w:name="_Toc530072993"/>
      <w:bookmarkStart w:id="89" w:name="_Toc530072995"/>
      <w:bookmarkStart w:id="90" w:name="_Toc120254336"/>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C72A1E">
      <w:pPr>
        <w:pStyle w:val="Heading3"/>
      </w:pPr>
      <w:bookmarkStart w:id="95" w:name="_Toc120254337"/>
      <w:r w:rsidRPr="003E6559">
        <w:t>Eligible</w:t>
      </w:r>
      <w:r>
        <w:t xml:space="preserve"> </w:t>
      </w:r>
      <w:r w:rsidR="001F215C">
        <w:t>e</w:t>
      </w:r>
      <w:r w:rsidR="00490C48">
        <w:t>xpenditure</w:t>
      </w:r>
      <w:bookmarkEnd w:id="91"/>
      <w:bookmarkEnd w:id="92"/>
      <w:bookmarkEnd w:id="93"/>
      <w:bookmarkEnd w:id="94"/>
      <w:bookmarkEnd w:id="95"/>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r>
        <w:lastRenderedPageBreak/>
        <w:t xml:space="preserve">be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96" w:name="_Toc496536663"/>
      <w:r>
        <w:t>You must not commence your project until you execute a grant agreement with the Commonwealth.</w:t>
      </w:r>
    </w:p>
    <w:p w14:paraId="6D32AB13" w14:textId="77777777" w:rsidR="0039610D" w:rsidRPr="00747B26" w:rsidRDefault="0036055C" w:rsidP="008D2FFD">
      <w:pPr>
        <w:pStyle w:val="Heading2"/>
      </w:pPr>
      <w:bookmarkStart w:id="97" w:name="_Toc955301"/>
      <w:bookmarkStart w:id="98" w:name="_Toc496536664"/>
      <w:bookmarkStart w:id="99" w:name="_Toc531277491"/>
      <w:bookmarkStart w:id="100" w:name="_Toc120254338"/>
      <w:bookmarkEnd w:id="96"/>
      <w:r>
        <w:t xml:space="preserve">The </w:t>
      </w:r>
      <w:r w:rsidR="00E93B21">
        <w:t>assessment</w:t>
      </w:r>
      <w:r w:rsidR="0053412C">
        <w:t xml:space="preserve"> </w:t>
      </w:r>
      <w:r>
        <w:t>criteria</w:t>
      </w:r>
      <w:bookmarkEnd w:id="97"/>
      <w:bookmarkEnd w:id="98"/>
      <w:bookmarkEnd w:id="99"/>
      <w:bookmarkEnd w:id="100"/>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1" w:name="_Toc496536666"/>
      <w:bookmarkStart w:id="102" w:name="_Toc531277493"/>
      <w:bookmarkStart w:id="103" w:name="_Toc955303"/>
      <w:r>
        <w:t xml:space="preserve">We will only award funding to applications that score </w:t>
      </w:r>
      <w:r w:rsidR="00AC2FFD">
        <w:t xml:space="preserve">satisfactorily </w:t>
      </w:r>
      <w:r>
        <w:t>against all criteria.</w:t>
      </w:r>
    </w:p>
    <w:p w14:paraId="7CFA82A0" w14:textId="4B9D2BDD" w:rsidR="00F140FE" w:rsidRPr="00395A80" w:rsidRDefault="00F140FE" w:rsidP="00C72A1E">
      <w:pPr>
        <w:pStyle w:val="Heading3"/>
      </w:pPr>
      <w:bookmarkStart w:id="104" w:name="_Toc22914662"/>
      <w:bookmarkStart w:id="105" w:name="_Toc23330955"/>
      <w:bookmarkStart w:id="106" w:name="_Toc120254339"/>
      <w:r w:rsidRPr="00395A80">
        <w:t xml:space="preserve">Assessment Criterion 1 - Project </w:t>
      </w:r>
      <w:r w:rsidR="00C80609">
        <w:t>Impact</w:t>
      </w:r>
      <w:r w:rsidRPr="00395A80">
        <w:t xml:space="preserve"> (</w:t>
      </w:r>
      <w:r w:rsidR="00A739E2" w:rsidRPr="00A739E2">
        <w:t>40</w:t>
      </w:r>
      <w:r w:rsidR="00C80609">
        <w:t>%</w:t>
      </w:r>
      <w:r w:rsidRPr="00395A80">
        <w:t xml:space="preserve"> weighting)</w:t>
      </w:r>
      <w:bookmarkEnd w:id="104"/>
      <w:bookmarkEnd w:id="105"/>
      <w:bookmarkEnd w:id="106"/>
    </w:p>
    <w:p w14:paraId="0E482BA4" w14:textId="77777777" w:rsidR="00F73676" w:rsidRDefault="00F73676" w:rsidP="00F73676">
      <w:pPr>
        <w:pStyle w:val="ListNumber2"/>
        <w:numPr>
          <w:ilvl w:val="0"/>
          <w:numId w:val="0"/>
        </w:numPr>
      </w:pPr>
      <w:bookmarkStart w:id="107" w:name="_Toc22914663"/>
      <w:bookmarkStart w:id="108" w:name="_Toc23330956"/>
      <w:r>
        <w:t>You should demonstrate this by identifying:</w:t>
      </w:r>
    </w:p>
    <w:p w14:paraId="16BC313C" w14:textId="1B2C4D01" w:rsidR="00F73676" w:rsidRPr="00EF6226" w:rsidRDefault="00F73676" w:rsidP="008D2FFD">
      <w:pPr>
        <w:pStyle w:val="ListNumber2"/>
        <w:numPr>
          <w:ilvl w:val="0"/>
          <w:numId w:val="21"/>
        </w:numPr>
      </w:pPr>
      <w:r>
        <w:t xml:space="preserve">how your project will </w:t>
      </w:r>
      <w:r w:rsidRPr="00EF6226">
        <w:t>increase</w:t>
      </w:r>
      <w:r w:rsidR="00A739E2">
        <w:t xml:space="preserve"> the number of Australian medical research and medical innovation projects that progress through the early stages of research and development to the point where they are ‘de-risked’ and attractive to private investment for commercialisation</w:t>
      </w:r>
      <w:r w:rsidRPr="00EF6226">
        <w:t>, reflected by measurable project targets</w:t>
      </w:r>
    </w:p>
    <w:p w14:paraId="6B0E6BDE" w14:textId="234D1A7D" w:rsidR="00CF7DB6" w:rsidRPr="00EF6226" w:rsidRDefault="00CF7DB6" w:rsidP="008D2FFD">
      <w:pPr>
        <w:pStyle w:val="ListNumber2"/>
        <w:numPr>
          <w:ilvl w:val="0"/>
          <w:numId w:val="21"/>
        </w:numPr>
      </w:pPr>
      <w:r w:rsidRPr="00EF6226">
        <w:t>how your project will deliver outcomes that are a priority for the Australian public, including details of community engagement and involvement during conceptualisation, development and planned implementation of you</w:t>
      </w:r>
      <w:r>
        <w:t>r</w:t>
      </w:r>
      <w:r w:rsidRPr="00EF6226">
        <w:t xml:space="preserve"> project</w:t>
      </w:r>
    </w:p>
    <w:p w14:paraId="3EB1C33F" w14:textId="57C060AC" w:rsidR="00CF7DB6" w:rsidRDefault="00CF7DB6" w:rsidP="008D2FFD">
      <w:pPr>
        <w:pStyle w:val="ListNumber2"/>
        <w:widowControl w:val="0"/>
        <w:numPr>
          <w:ilvl w:val="0"/>
          <w:numId w:val="21"/>
        </w:numPr>
        <w:spacing w:before="0" w:after="160" w:line="276" w:lineRule="auto"/>
      </w:pPr>
      <w:r w:rsidRPr="004D7BA2">
        <w:t>demonstrate the involvement of academic</w:t>
      </w:r>
      <w:r>
        <w:t xml:space="preserve">, </w:t>
      </w:r>
      <w:r w:rsidRPr="004D7BA2">
        <w:t>industry</w:t>
      </w:r>
      <w:r>
        <w:t xml:space="preserve">, </w:t>
      </w:r>
      <w:r w:rsidRPr="00CF7DB6">
        <w:rPr>
          <w:rFonts w:cstheme="minorHAnsi"/>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CF7DB6">
        <w:rPr>
          <w:rFonts w:cstheme="minorHAnsi"/>
          <w:color w:val="000000" w:themeColor="text1"/>
        </w:rPr>
        <w:t>informed</w:t>
      </w:r>
      <w:r w:rsidRPr="004D7BA2">
        <w:t xml:space="preserve"> its conceptualisation, development and planned </w:t>
      </w:r>
      <w:r>
        <w:t xml:space="preserve">translation and </w:t>
      </w:r>
      <w:r w:rsidRPr="004D7BA2">
        <w:t>implementation</w:t>
      </w:r>
      <w:r>
        <w:t>.</w:t>
      </w:r>
    </w:p>
    <w:p w14:paraId="7C183A78" w14:textId="6160D986" w:rsidR="00047F66" w:rsidRDefault="00047F66" w:rsidP="00047F66">
      <w:pPr>
        <w:pStyle w:val="ListNumber2"/>
        <w:numPr>
          <w:ilvl w:val="0"/>
          <w:numId w:val="0"/>
        </w:numPr>
      </w:pPr>
      <w:r>
        <w:rPr>
          <w:szCs w:val="20"/>
        </w:rPr>
        <w:t>You should demonstrate how the outcomes or results you have identified against the MRFF Measures of Success are relevant and meaningful to the goal and aims of the Initiative.</w:t>
      </w:r>
    </w:p>
    <w:p w14:paraId="0B15EE60" w14:textId="4ADE37C1" w:rsidR="00F140FE" w:rsidRPr="00F47E0C" w:rsidRDefault="00F140FE" w:rsidP="00C72A1E">
      <w:pPr>
        <w:pStyle w:val="Heading3"/>
      </w:pPr>
      <w:bookmarkStart w:id="109" w:name="_Toc120254340"/>
      <w:r w:rsidRPr="00395A80">
        <w:t>Assessment Criterion 2 - Project methodology (</w:t>
      </w:r>
      <w:r w:rsidR="007D230B" w:rsidRPr="007D230B">
        <w:t>30</w:t>
      </w:r>
      <w:r w:rsidRPr="00395A80">
        <w:t>% weighting)</w:t>
      </w:r>
      <w:bookmarkEnd w:id="107"/>
      <w:bookmarkEnd w:id="108"/>
      <w:bookmarkEnd w:id="109"/>
    </w:p>
    <w:p w14:paraId="23DB8E08" w14:textId="77777777" w:rsidR="00F73676" w:rsidRPr="00EF6226" w:rsidRDefault="00F73676" w:rsidP="00F73676">
      <w:pPr>
        <w:pStyle w:val="ListNumber2"/>
        <w:numPr>
          <w:ilvl w:val="0"/>
          <w:numId w:val="0"/>
        </w:numPr>
      </w:pPr>
      <w:bookmarkStart w:id="110" w:name="_Toc20839293"/>
      <w:bookmarkStart w:id="111" w:name="_Toc22914664"/>
      <w:bookmarkStart w:id="112" w:name="_Toc23330957"/>
      <w:bookmarkStart w:id="113" w:name="_Toc496536667"/>
      <w:bookmarkStart w:id="114" w:name="_Toc531277494"/>
      <w:bookmarkStart w:id="115" w:name="_Toc955304"/>
      <w:bookmarkEnd w:id="101"/>
      <w:bookmarkEnd w:id="102"/>
      <w:bookmarkEnd w:id="103"/>
      <w:bookmarkEnd w:id="110"/>
      <w:r>
        <w:t xml:space="preserve">You should demonstrate </w:t>
      </w:r>
      <w:r w:rsidRPr="00EF6226">
        <w:t>your proposed approach to delivering the project by providing:</w:t>
      </w:r>
    </w:p>
    <w:p w14:paraId="38E49230" w14:textId="77777777" w:rsidR="00F73676" w:rsidRPr="00EF6226" w:rsidRDefault="00F73676" w:rsidP="008D2FFD">
      <w:pPr>
        <w:pStyle w:val="ListNumber2"/>
        <w:numPr>
          <w:ilvl w:val="0"/>
          <w:numId w:val="24"/>
        </w:numPr>
      </w:pPr>
      <w:r w:rsidRPr="00EF6226">
        <w:t xml:space="preserve">your project plan, including </w:t>
      </w:r>
    </w:p>
    <w:p w14:paraId="33C907A4" w14:textId="3BE9F3F7" w:rsidR="00F73676" w:rsidRPr="00EF6226" w:rsidRDefault="00F73676" w:rsidP="008D2FFD">
      <w:pPr>
        <w:pStyle w:val="ListBullet"/>
      </w:pPr>
      <w:r w:rsidRPr="00EF6226">
        <w:t xml:space="preserve">an outline of the activities you will undertake </w:t>
      </w:r>
      <w:r w:rsidR="007D230B">
        <w:t>and how they will be undertaken</w:t>
      </w:r>
    </w:p>
    <w:p w14:paraId="4236EE01" w14:textId="19411284" w:rsidR="00F73676" w:rsidRPr="00EF6226" w:rsidRDefault="00F73676" w:rsidP="008D2FFD">
      <w:pPr>
        <w:pStyle w:val="ListBullet"/>
      </w:pPr>
      <w:r w:rsidRPr="00EF6226">
        <w:t>appropriate milestones, performance indicators and timeframes for delivery</w:t>
      </w:r>
    </w:p>
    <w:p w14:paraId="50556485" w14:textId="1EA67881" w:rsidR="00F73676" w:rsidRPr="00A91460" w:rsidRDefault="00F73676" w:rsidP="008D2FFD">
      <w:pPr>
        <w:pStyle w:val="ListBullet"/>
      </w:pPr>
      <w:r w:rsidRPr="00EF6226">
        <w:t>the governance structures in place</w:t>
      </w:r>
      <w:r w:rsidRPr="00A91460">
        <w:t xml:space="preserve"> for the project</w:t>
      </w:r>
      <w:r w:rsidR="00A72D17">
        <w:t>.</w:t>
      </w:r>
    </w:p>
    <w:p w14:paraId="76FE1915" w14:textId="656659F7" w:rsidR="00F73676" w:rsidRDefault="00F73676" w:rsidP="008D2FFD">
      <w:pPr>
        <w:pStyle w:val="ListNumber2"/>
        <w:numPr>
          <w:ilvl w:val="0"/>
          <w:numId w:val="21"/>
        </w:numPr>
      </w:pPr>
      <w:r>
        <w:t>a project feasibility analysis.</w:t>
      </w:r>
      <w:r w:rsidR="00D33A6D">
        <w:t xml:space="preserve"> </w:t>
      </w:r>
    </w:p>
    <w:p w14:paraId="110AC495" w14:textId="420F27F7" w:rsidR="00F140FE" w:rsidRPr="00A877BC" w:rsidRDefault="00F140FE" w:rsidP="00C72A1E">
      <w:pPr>
        <w:pStyle w:val="Heading3"/>
      </w:pPr>
      <w:bookmarkStart w:id="116" w:name="_Toc120254341"/>
      <w:r w:rsidRPr="00395A80">
        <w:lastRenderedPageBreak/>
        <w:t>Assessment Criterion 3 -</w:t>
      </w:r>
      <w:r>
        <w:t xml:space="preserve"> </w:t>
      </w:r>
      <w:r w:rsidRPr="00395A80">
        <w:t>Capacity, capability and resources to deliver the project (</w:t>
      </w:r>
      <w:r w:rsidR="007D230B" w:rsidRPr="007D230B">
        <w:t>30</w:t>
      </w:r>
      <w:r w:rsidRPr="00395A80">
        <w:t>% weighting)</w:t>
      </w:r>
      <w:bookmarkEnd w:id="111"/>
      <w:bookmarkEnd w:id="112"/>
      <w:bookmarkEnd w:id="116"/>
    </w:p>
    <w:p w14:paraId="2C21E1F8" w14:textId="77777777" w:rsidR="00F73676" w:rsidRDefault="00F73676" w:rsidP="00F73676">
      <w:pPr>
        <w:pStyle w:val="ListNumber2"/>
        <w:numPr>
          <w:ilvl w:val="0"/>
          <w:numId w:val="0"/>
        </w:numPr>
      </w:pPr>
      <w:bookmarkStart w:id="117" w:name="_Toc22914665"/>
      <w:bookmarkStart w:id="118" w:name="_Toc23330958"/>
      <w:bookmarkEnd w:id="113"/>
      <w:bookmarkEnd w:id="114"/>
      <w:bookmarkEnd w:id="115"/>
      <w:r>
        <w:t>You should demonstrate this by providing details of:</w:t>
      </w:r>
    </w:p>
    <w:p w14:paraId="73F7B417" w14:textId="02DBF638" w:rsidR="000919FB" w:rsidRPr="00A91460" w:rsidRDefault="00F73676" w:rsidP="008D2FFD">
      <w:pPr>
        <w:pStyle w:val="ListNumber2"/>
        <w:numPr>
          <w:ilvl w:val="0"/>
          <w:numId w:val="23"/>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6FC067D3" w:rsidR="00F73676" w:rsidRDefault="00F73676" w:rsidP="008C73A9">
      <w:pPr>
        <w:pStyle w:val="ListNumber2"/>
      </w:pPr>
      <w:r>
        <w:t xml:space="preserve">your </w:t>
      </w:r>
      <w:r w:rsidRPr="00EF6226">
        <w:t>track record in managing similar projects</w:t>
      </w:r>
      <w:r w:rsidR="007D230B">
        <w:t>.</w:t>
      </w:r>
      <w:r w:rsidRPr="00EF6226">
        <w:t xml:space="preserve"> </w:t>
      </w:r>
      <w:r w:rsidR="007D230B">
        <w:t>Consideration should be given to your project team’s expertise in all aspects of the proposal, including evidence supporting the team’s capability to select, manage and support successful Australian SMEs to progress their research</w:t>
      </w:r>
    </w:p>
    <w:p w14:paraId="448139BA" w14:textId="435BFD31" w:rsidR="007D230B" w:rsidRDefault="007D230B" w:rsidP="008C73A9">
      <w:pPr>
        <w:pStyle w:val="ListNumber2"/>
      </w:pPr>
      <w:r>
        <w:t>describing how you will identify, engage, and seek input from expert reviewers and assessors as part of the selection of partnered Australian SMEs</w:t>
      </w:r>
    </w:p>
    <w:p w14:paraId="168F1527" w14:textId="014DD10C" w:rsidR="00F73676" w:rsidRPr="00EF6226" w:rsidRDefault="00F73676" w:rsidP="008C73A9">
      <w:pPr>
        <w:pStyle w:val="ListNumber2"/>
      </w:pPr>
      <w:r w:rsidRPr="00EF6226">
        <w:t>your access, or future access, to any required infrastructure, land, capital equipment, technology, and regulatory or other approvals</w:t>
      </w:r>
    </w:p>
    <w:p w14:paraId="0A2B2681" w14:textId="7DB9EA89" w:rsidR="00F73676" w:rsidRPr="00EF6226" w:rsidRDefault="00F73676" w:rsidP="008C73A9">
      <w:pPr>
        <w:pStyle w:val="ListNumber2"/>
      </w:pPr>
      <w:r w:rsidRPr="00EF6226">
        <w:t>how any infrastructure funded through this project will be maintained beyond the life of the grant opportunity.</w:t>
      </w:r>
      <w:r w:rsidRPr="00EF6226" w:rsidDel="00194DC4">
        <w:t xml:space="preserve"> </w:t>
      </w:r>
    </w:p>
    <w:p w14:paraId="7272C626" w14:textId="77777777" w:rsidR="00F140FE" w:rsidRPr="00EF6226" w:rsidRDefault="00F140FE" w:rsidP="00C72A1E">
      <w:pPr>
        <w:pStyle w:val="Heading3"/>
      </w:pPr>
      <w:bookmarkStart w:id="119" w:name="_Toc120254342"/>
      <w:r w:rsidRPr="00EF6226">
        <w:t>Assessment Criterion 4. Overall Value and Risk of the Project (non-weighted)</w:t>
      </w:r>
      <w:bookmarkEnd w:id="117"/>
      <w:bookmarkEnd w:id="118"/>
      <w:bookmarkEnd w:id="119"/>
    </w:p>
    <w:p w14:paraId="4F0C9E0F" w14:textId="4598C669" w:rsidR="00F73676" w:rsidRDefault="00F73676" w:rsidP="006466F4">
      <w:pPr>
        <w:autoSpaceDE w:val="0"/>
        <w:autoSpaceDN w:val="0"/>
        <w:adjustRightInd w:val="0"/>
        <w:spacing w:before="120" w:after="0"/>
        <w:rPr>
          <w:rFonts w:cstheme="minorHAnsi"/>
        </w:rPr>
      </w:pPr>
      <w:bookmarkStart w:id="120" w:name="_Toc22546451"/>
      <w:bookmarkStart w:id="121" w:name="_Toc22546452"/>
      <w:bookmarkStart w:id="122" w:name="_Toc22546453"/>
      <w:bookmarkStart w:id="123" w:name="_Toc22546454"/>
      <w:bookmarkStart w:id="124" w:name="_Toc20839295"/>
      <w:bookmarkStart w:id="125" w:name="_Toc20839298"/>
      <w:bookmarkStart w:id="126" w:name="_Toc20839299"/>
      <w:bookmarkStart w:id="127" w:name="_Toc496536669"/>
      <w:bookmarkStart w:id="128" w:name="_Toc531277496"/>
      <w:bookmarkStart w:id="129" w:name="_Toc955306"/>
      <w:bookmarkStart w:id="130" w:name="_Toc164844283"/>
      <w:bookmarkStart w:id="131" w:name="_Toc383003272"/>
      <w:bookmarkEnd w:id="84"/>
      <w:bookmarkEnd w:id="85"/>
      <w:bookmarkEnd w:id="120"/>
      <w:bookmarkEnd w:id="121"/>
      <w:bookmarkEnd w:id="122"/>
      <w:bookmarkEnd w:id="123"/>
      <w:bookmarkEnd w:id="124"/>
      <w:bookmarkEnd w:id="125"/>
      <w:bookmarkEnd w:id="126"/>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5B6916E" w14:textId="0634E89C" w:rsidR="005604BA" w:rsidRPr="008D2FFD" w:rsidRDefault="00D22EC3" w:rsidP="00B5718A">
      <w:pPr>
        <w:pStyle w:val="ListBullet"/>
      </w:pPr>
      <w:r w:rsidRPr="008D2FFD">
        <w:t>y</w:t>
      </w:r>
      <w:r w:rsidR="005604BA" w:rsidRPr="008D2FFD">
        <w:t>our Measures of Success statement</w:t>
      </w:r>
    </w:p>
    <w:p w14:paraId="7233DBE7" w14:textId="182C4743" w:rsidR="00F73676" w:rsidRPr="008D2FFD" w:rsidRDefault="00D33A6D" w:rsidP="00B5718A">
      <w:pPr>
        <w:pStyle w:val="ListBullet"/>
      </w:pPr>
      <w:r w:rsidRPr="008D2FFD">
        <w:t>y</w:t>
      </w:r>
      <w:r w:rsidR="00F73676" w:rsidRPr="008D2FFD">
        <w:t>our proposed budget and justification</w:t>
      </w:r>
    </w:p>
    <w:p w14:paraId="4A882CBF" w14:textId="44460252" w:rsidR="00F73676" w:rsidRPr="008D2FFD" w:rsidRDefault="00D33A6D" w:rsidP="00B5718A">
      <w:pPr>
        <w:pStyle w:val="ListBullet"/>
      </w:pPr>
      <w:r w:rsidRPr="008D2FFD">
        <w:t>a</w:t>
      </w:r>
      <w:r w:rsidR="00F73676" w:rsidRPr="008D2FFD">
        <w:t xml:space="preserve"> risk management plan. </w:t>
      </w:r>
    </w:p>
    <w:p w14:paraId="652970BA" w14:textId="77777777" w:rsidR="00F73676" w:rsidRPr="002F6475" w:rsidRDefault="00F73676" w:rsidP="008D2FFD">
      <w:pPr>
        <w:pStyle w:val="Bullet1"/>
        <w:ind w:left="0" w:firstLine="0"/>
      </w:pPr>
      <w:r w:rsidRPr="002F6475">
        <w:t>Our assessment will also take into consideration:</w:t>
      </w:r>
    </w:p>
    <w:p w14:paraId="5DACCD9C" w14:textId="77777777" w:rsidR="005604BA" w:rsidRPr="008D2FFD" w:rsidRDefault="005604BA" w:rsidP="00B5718A">
      <w:pPr>
        <w:pStyle w:val="ListBullet"/>
      </w:pPr>
      <w:r w:rsidRPr="008D2FFD">
        <w:t>the relative contribution of the outcomes or results you have identified against the MRFF Measures of Success to the goal and aims of the Initiative</w:t>
      </w:r>
    </w:p>
    <w:p w14:paraId="01D68B81" w14:textId="1C2F4D15" w:rsidR="00F73676" w:rsidRPr="008D2FFD" w:rsidRDefault="00F73676" w:rsidP="00B5718A">
      <w:pPr>
        <w:pStyle w:val="ListBullet"/>
      </w:pPr>
      <w:r w:rsidRPr="008D2FFD">
        <w:t>the suitability of your proposed budget to complete all project activities</w:t>
      </w:r>
    </w:p>
    <w:p w14:paraId="1EB297FA" w14:textId="77777777" w:rsidR="00F73676" w:rsidRPr="008D2FFD" w:rsidRDefault="00F73676" w:rsidP="00B5718A">
      <w:pPr>
        <w:pStyle w:val="ListBullet"/>
      </w:pPr>
      <w:r w:rsidRPr="008D2FFD">
        <w:t>how well the requested budget has been detailed and justified</w:t>
      </w:r>
    </w:p>
    <w:p w14:paraId="38DD1896" w14:textId="3D5E2191" w:rsidR="005604BA" w:rsidRPr="008D2FFD" w:rsidRDefault="005604BA" w:rsidP="00B5718A">
      <w:pPr>
        <w:pStyle w:val="ListBullet"/>
      </w:pPr>
      <w:r w:rsidRPr="008D2FFD">
        <w:t xml:space="preserve">the value </w:t>
      </w:r>
      <w:r w:rsidR="00D22EC3" w:rsidRPr="008D2FFD">
        <w:t xml:space="preserve">and type </w:t>
      </w:r>
      <w:r w:rsidRPr="008D2FFD">
        <w:t>of any partner</w:t>
      </w:r>
      <w:r w:rsidR="00D22EC3" w:rsidRPr="008D2FFD">
        <w:t xml:space="preserve"> contributions to your project</w:t>
      </w:r>
    </w:p>
    <w:p w14:paraId="447D0992" w14:textId="03539739" w:rsidR="00F73676" w:rsidRPr="008D2FFD" w:rsidRDefault="00F73676" w:rsidP="00B5718A">
      <w:pPr>
        <w:pStyle w:val="ListBullet"/>
      </w:pPr>
      <w:r w:rsidRPr="008D2FFD">
        <w:t xml:space="preserve">how soundly your risk management approach is demonstrated </w:t>
      </w:r>
    </w:p>
    <w:p w14:paraId="0BE4F5EB" w14:textId="77777777" w:rsidR="00F73676" w:rsidRPr="008D2FFD" w:rsidRDefault="00F73676" w:rsidP="00B5718A">
      <w:pPr>
        <w:pStyle w:val="ListBullet"/>
      </w:pPr>
      <w:r w:rsidRPr="008D2FFD">
        <w:t>any risks identified as part of the assessment of your application</w:t>
      </w:r>
    </w:p>
    <w:p w14:paraId="69BADD9C" w14:textId="3C91D8C6" w:rsidR="00F73676" w:rsidRPr="008D2FFD" w:rsidRDefault="00F73676" w:rsidP="00B5718A">
      <w:pPr>
        <w:pStyle w:val="ListBullet"/>
      </w:pPr>
      <w:r w:rsidRPr="008D2FFD">
        <w:t>the appropriateness of the submitted risk management plan in documenting key risks to the completion of the research proposal, including your plan to manage those identified risks</w:t>
      </w:r>
    </w:p>
    <w:p w14:paraId="40D48E13" w14:textId="1EF50EB7" w:rsidR="00F73676" w:rsidRDefault="00F73676" w:rsidP="00B5718A">
      <w:pPr>
        <w:pStyle w:val="ListBullet"/>
      </w:pPr>
      <w:r w:rsidRPr="008D2FFD">
        <w:t>how you propose to monitor and report risks (both those identified in your submitted risk management</w:t>
      </w:r>
      <w:r w:rsidRPr="00BB3A63">
        <w:t xml:space="preserve"> plan and those which may arise during your project).</w:t>
      </w:r>
    </w:p>
    <w:p w14:paraId="73378C1A" w14:textId="77777777" w:rsidR="003C1E54" w:rsidRDefault="003C1E54" w:rsidP="00C72A1E">
      <w:pPr>
        <w:pStyle w:val="Heading3"/>
      </w:pPr>
      <w:bookmarkStart w:id="132" w:name="_Toc113533168"/>
      <w:bookmarkStart w:id="133" w:name="_Toc120254343"/>
      <w:r>
        <w:lastRenderedPageBreak/>
        <w:t>Consumer and community involvement</w:t>
      </w:r>
      <w:bookmarkEnd w:id="132"/>
      <w:r>
        <w:t xml:space="preserve"> </w:t>
      </w:r>
      <w:bookmarkEnd w:id="133"/>
    </w:p>
    <w:p w14:paraId="3506C924" w14:textId="77777777"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7"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8D2FFD">
      <w:pPr>
        <w:pStyle w:val="Heading2"/>
      </w:pPr>
      <w:bookmarkStart w:id="134" w:name="_Toc120254344"/>
      <w:r>
        <w:t>How to apply</w:t>
      </w:r>
      <w:bookmarkEnd w:id="127"/>
      <w:bookmarkEnd w:id="128"/>
      <w:bookmarkEnd w:id="129"/>
      <w:bookmarkEnd w:id="134"/>
    </w:p>
    <w:p w14:paraId="7DB0D216" w14:textId="5514D191"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8" w:anchor="key-documents" w:history="1">
        <w:r w:rsidRPr="001C6218">
          <w:rPr>
            <w:rStyle w:val="Hyperlink"/>
          </w:rPr>
          <w:t>application form</w:t>
        </w:r>
      </w:hyperlink>
      <w:r w:rsidR="00535C7E">
        <w:t xml:space="preserve"> </w:t>
      </w:r>
      <w:r>
        <w:t xml:space="preserve">and the </w:t>
      </w:r>
      <w:r w:rsidR="00F27C1B">
        <w:t xml:space="preserve">sample </w:t>
      </w:r>
      <w:hyperlink r:id="rId29" w:anchor="key-documents" w:history="1">
        <w:r w:rsidRPr="001C6218">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Pr="008D2FFD" w:rsidRDefault="00A71134" w:rsidP="00B5718A">
      <w:pPr>
        <w:pStyle w:val="ListBullet"/>
      </w:pPr>
      <w:r w:rsidRPr="008D2FFD">
        <w:t xml:space="preserve">complete the online </w:t>
      </w:r>
      <w:hyperlink r:id="rId30" w:history="1">
        <w:r w:rsidR="002866EB" w:rsidRPr="008D2FFD">
          <w:t>program application form</w:t>
        </w:r>
      </w:hyperlink>
      <w:r w:rsidRPr="008D2FFD">
        <w:t xml:space="preserve"> </w:t>
      </w:r>
      <w:r w:rsidR="001475D6" w:rsidRPr="008D2FFD">
        <w:t xml:space="preserve">via </w:t>
      </w:r>
      <w:r w:rsidRPr="008D2FFD">
        <w:t>business.gov.au</w:t>
      </w:r>
    </w:p>
    <w:p w14:paraId="6C3A27BF" w14:textId="77777777" w:rsidR="00A71134" w:rsidRPr="008D2FFD" w:rsidRDefault="00A71134" w:rsidP="00B5718A">
      <w:pPr>
        <w:pStyle w:val="ListBullet"/>
      </w:pPr>
      <w:r w:rsidRPr="008D2FFD">
        <w:t xml:space="preserve">provide all the information </w:t>
      </w:r>
      <w:r w:rsidR="00A50607" w:rsidRPr="008D2FFD">
        <w:t>requested</w:t>
      </w:r>
      <w:r w:rsidRPr="008D2FFD">
        <w:t xml:space="preserve"> </w:t>
      </w:r>
    </w:p>
    <w:p w14:paraId="0E13BDEE" w14:textId="77777777" w:rsidR="00A71134" w:rsidRPr="008D2FFD" w:rsidRDefault="00A71134" w:rsidP="00B5718A">
      <w:pPr>
        <w:pStyle w:val="ListBullet"/>
      </w:pPr>
      <w:r w:rsidRPr="008D2FFD">
        <w:t xml:space="preserve">address all eligibility and </w:t>
      </w:r>
      <w:r w:rsidR="001475D6" w:rsidRPr="008D2FFD">
        <w:t>assessment</w:t>
      </w:r>
      <w:r w:rsidRPr="008D2FFD">
        <w:t xml:space="preserve"> criteria </w:t>
      </w:r>
    </w:p>
    <w:p w14:paraId="266A0A89" w14:textId="4C0D083A" w:rsidR="00A71134" w:rsidRPr="008D2FFD" w:rsidRDefault="00387369" w:rsidP="00B5718A">
      <w:pPr>
        <w:pStyle w:val="ListBullet"/>
      </w:pPr>
      <w:r w:rsidRPr="008D2FFD">
        <w:t xml:space="preserve">include all </w:t>
      </w:r>
      <w:r w:rsidR="00A50607" w:rsidRPr="008D2FFD">
        <w:t xml:space="preserve">necessary </w:t>
      </w:r>
      <w:r w:rsidR="00A71134" w:rsidRPr="008D2FFD">
        <w:t>attachments</w:t>
      </w:r>
      <w:r w:rsidR="00A55839" w:rsidRPr="008D2FFD">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009049DE" w:rsidRPr="005A61FE">
        <w:t>,</w:t>
      </w:r>
      <w:r w:rsidRPr="00DF637B">
        <w:t xml:space="preserve"> </w:t>
      </w:r>
      <w:hyperlink r:id="rId31"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C72A1E">
      <w:pPr>
        <w:pStyle w:val="Heading3"/>
      </w:pPr>
      <w:bookmarkStart w:id="135" w:name="_Toc496536670"/>
      <w:bookmarkStart w:id="136" w:name="_Toc531277497"/>
      <w:bookmarkStart w:id="137" w:name="_Toc955307"/>
      <w:bookmarkStart w:id="138" w:name="_Toc120254345"/>
      <w:r>
        <w:t>Attachments to the application</w:t>
      </w:r>
      <w:bookmarkEnd w:id="135"/>
      <w:bookmarkEnd w:id="136"/>
      <w:bookmarkEnd w:id="137"/>
      <w:bookmarkEnd w:id="138"/>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B5718A">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562DDB54" w:rsidR="00EC2C51" w:rsidRPr="004774F1" w:rsidRDefault="00EC2C51" w:rsidP="00B5718A">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55DFB417" w14:textId="77777777" w:rsidR="00244778" w:rsidRDefault="00244778" w:rsidP="00B5718A">
      <w:pPr>
        <w:pStyle w:val="ListBullet"/>
      </w:pPr>
      <w:r>
        <w:lastRenderedPageBreak/>
        <w:t>a detailed and itemised project budget, including but not limited to disaggregation by project component and Financial Year (FY)</w:t>
      </w:r>
      <w:r w:rsidR="00364D80">
        <w:t>,</w:t>
      </w:r>
      <w:r>
        <w:t xml:space="preserve"> and your related fee card</w:t>
      </w:r>
    </w:p>
    <w:p w14:paraId="3CD76014" w14:textId="024EF9FC" w:rsidR="005604BA" w:rsidRDefault="005604BA" w:rsidP="00B5718A">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B5718A">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B5718A">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B5718A">
      <w:pPr>
        <w:pStyle w:val="ListBullet"/>
      </w:pPr>
      <w:r>
        <w:t>evidence of support from the board, CEO</w:t>
      </w:r>
      <w:r w:rsidR="005D3AD3">
        <w:t xml:space="preserve"> or equivalent</w:t>
      </w:r>
    </w:p>
    <w:p w14:paraId="278763DC" w14:textId="77777777" w:rsidR="00535C7E" w:rsidRDefault="00A71134" w:rsidP="00B5718A">
      <w:pPr>
        <w:pStyle w:val="ListBullet"/>
      </w:pPr>
      <w:r>
        <w:t>trust deed (where applicable</w:t>
      </w:r>
      <w:r w:rsidRPr="005A61FE">
        <w:t>)</w:t>
      </w:r>
    </w:p>
    <w:p w14:paraId="100EC34B" w14:textId="5B1F3058" w:rsidR="00920B85" w:rsidRDefault="00535C7E" w:rsidP="00B5718A">
      <w:pPr>
        <w:pStyle w:val="ListBullet"/>
      </w:pPr>
      <w:r>
        <w:t>letters of support (where applicable)</w:t>
      </w:r>
      <w:r w:rsidR="00CA61AE">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C72A1E">
      <w:pPr>
        <w:pStyle w:val="Heading3"/>
      </w:pPr>
      <w:bookmarkStart w:id="139" w:name="_Ref531274879"/>
      <w:bookmarkStart w:id="140" w:name="_Toc531277498"/>
      <w:bookmarkStart w:id="141" w:name="_Toc955308"/>
      <w:bookmarkStart w:id="142" w:name="_Toc120254346"/>
      <w:bookmarkStart w:id="143" w:name="_Toc489952689"/>
      <w:bookmarkStart w:id="144" w:name="_Toc496536671"/>
      <w:bookmarkStart w:id="145" w:name="_Ref482605332"/>
      <w:r>
        <w:t>Joint applications</w:t>
      </w:r>
      <w:bookmarkEnd w:id="139"/>
      <w:bookmarkEnd w:id="140"/>
      <w:bookmarkEnd w:id="141"/>
      <w:bookmarkEnd w:id="142"/>
    </w:p>
    <w:p w14:paraId="5F45A09B" w14:textId="77777777" w:rsidR="00B44FCA" w:rsidRDefault="00B44FCA" w:rsidP="00B44FCA">
      <w:pPr>
        <w:spacing w:after="80"/>
      </w:pPr>
      <w:bookmarkStart w:id="146" w:name="_Toc531277499"/>
      <w:bookmarkStart w:id="147"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5718A">
      <w:pPr>
        <w:pStyle w:val="ListBullet"/>
      </w:pPr>
      <w:r>
        <w:t>details of the project partner</w:t>
      </w:r>
    </w:p>
    <w:p w14:paraId="68DC085D" w14:textId="77777777" w:rsidR="00B44FCA" w:rsidRDefault="00B44FCA" w:rsidP="00B5718A">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5718A">
      <w:pPr>
        <w:pStyle w:val="ListBullet"/>
      </w:pPr>
      <w:r>
        <w:t>an outline of the relevant experience and/or expertise the project partner will bring to the group</w:t>
      </w:r>
    </w:p>
    <w:p w14:paraId="2E937F73" w14:textId="77777777" w:rsidR="00B44FCA" w:rsidRDefault="00B44FCA" w:rsidP="00B5718A">
      <w:pPr>
        <w:pStyle w:val="ListBullet"/>
      </w:pPr>
      <w:r>
        <w:t>the roles/responsibilities the project partner will undertake, and the resources it will contribute (if any)</w:t>
      </w:r>
    </w:p>
    <w:p w14:paraId="6B8D3611" w14:textId="77777777" w:rsidR="00B44FCA" w:rsidRDefault="00B44FCA" w:rsidP="00B5718A">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20A6D564" w:rsidR="003F2BDC" w:rsidDel="00C74F44" w:rsidRDefault="00B44FCA" w:rsidP="00C72A1E">
      <w:pPr>
        <w:pStyle w:val="Heading4"/>
      </w:pPr>
      <w:bookmarkStart w:id="148" w:name="_Toc120254347"/>
      <w:r w:rsidDel="00C74F44">
        <w:t>Lead</w:t>
      </w:r>
      <w:r w:rsidR="00EC2C51" w:rsidDel="00C74F44">
        <w:t xml:space="preserve"> Organisations and Chief Investigator A</w:t>
      </w:r>
      <w:bookmarkEnd w:id="148"/>
    </w:p>
    <w:p w14:paraId="66421FCA" w14:textId="5199AE5F" w:rsidR="003F2BDC" w:rsidDel="00C74F44" w:rsidRDefault="003F2BDC" w:rsidP="003F2BDC">
      <w:r w:rsidRPr="00BF2C2F" w:rsidDel="00C74F44">
        <w:t xml:space="preserve">Applicants must nominate </w:t>
      </w:r>
      <w:r w:rsidRPr="00045277" w:rsidDel="00C74F44">
        <w:t xml:space="preserve">a </w:t>
      </w:r>
      <w:r w:rsidR="00B44FCA" w:rsidRPr="00045277" w:rsidDel="00C74F44">
        <w:t>lead organisation</w:t>
      </w:r>
      <w:r w:rsidRPr="00045277" w:rsidDel="00C74F44">
        <w:t xml:space="preserve"> who </w:t>
      </w:r>
      <w:r w:rsidR="00746A18" w:rsidDel="00C74F44">
        <w:t xml:space="preserve">meets the eligibility criteria and </w:t>
      </w:r>
      <w:r w:rsidRPr="00BF2C2F" w:rsidDel="00C74F44">
        <w:t xml:space="preserve">will </w:t>
      </w:r>
      <w:r w:rsidR="00DA4337" w:rsidDel="00C74F44">
        <w:t xml:space="preserve">submit </w:t>
      </w:r>
      <w:r w:rsidR="00746A18" w:rsidDel="00C74F44">
        <w:t>the application. The lead organisation must e</w:t>
      </w:r>
      <w:r w:rsidR="00350319" w:rsidDel="00C74F44">
        <w:t xml:space="preserve">nter into the grant agreement, and </w:t>
      </w:r>
      <w:r w:rsidR="007E6D27" w:rsidDel="00C74F44">
        <w:t xml:space="preserve">nominate a project lead </w:t>
      </w:r>
      <w:r w:rsidR="00EC2C51" w:rsidDel="00C74F44">
        <w:t xml:space="preserve">(Chief Investigator A) </w:t>
      </w:r>
      <w:r w:rsidR="007E6D27" w:rsidDel="00C74F44">
        <w:t xml:space="preserve">who will </w:t>
      </w:r>
      <w:r w:rsidRPr="00BF2C2F" w:rsidDel="00C74F44">
        <w:t>c</w:t>
      </w:r>
      <w:r w:rsidR="00350319" w:rsidDel="00C74F44">
        <w:t>onduct</w:t>
      </w:r>
      <w:r w:rsidRPr="00BF2C2F" w:rsidDel="00C74F44">
        <w:t xml:space="preserve"> the </w:t>
      </w:r>
      <w:r w:rsidR="00E11C2E" w:rsidDel="00C74F44">
        <w:t>project</w:t>
      </w:r>
      <w:r w:rsidRPr="00BF2C2F" w:rsidDel="00C74F44">
        <w:t xml:space="preserve"> and </w:t>
      </w:r>
      <w:r w:rsidR="00350319" w:rsidDel="00C74F44">
        <w:t xml:space="preserve">report on the outcomes of the project as specified in the grant agreement. </w:t>
      </w:r>
    </w:p>
    <w:p w14:paraId="11CA7F26" w14:textId="77777777" w:rsidR="00247D27" w:rsidRDefault="00247D27" w:rsidP="00C72A1E">
      <w:pPr>
        <w:pStyle w:val="Heading3"/>
      </w:pPr>
      <w:bookmarkStart w:id="149" w:name="_Toc494290495"/>
      <w:bookmarkStart w:id="150" w:name="_Toc120254348"/>
      <w:bookmarkEnd w:id="149"/>
      <w:r>
        <w:t xml:space="preserve">Timing of </w:t>
      </w:r>
      <w:r w:rsidR="00625370">
        <w:t xml:space="preserve">the </w:t>
      </w:r>
      <w:r>
        <w:t>grant opportunity</w:t>
      </w:r>
      <w:bookmarkEnd w:id="143"/>
      <w:bookmarkEnd w:id="144"/>
      <w:bookmarkEnd w:id="146"/>
      <w:bookmarkEnd w:id="147"/>
      <w:r w:rsidR="00625370">
        <w:t xml:space="preserve"> process</w:t>
      </w:r>
      <w:bookmarkEnd w:id="150"/>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51" w:name="_Toc467773968"/>
      <w:r w:rsidRPr="0054078D">
        <w:rPr>
          <w:bCs/>
        </w:rPr>
        <w:lastRenderedPageBreak/>
        <w:t>Table 1: Expected timing for this grant opportunity</w:t>
      </w:r>
      <w:bookmarkEnd w:id="151"/>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7D230B" w:rsidRDefault="00B731AB" w:rsidP="00406D61">
            <w:pPr>
              <w:pStyle w:val="TableText"/>
              <w:keepNext/>
            </w:pPr>
            <w:r w:rsidRPr="007D230B">
              <w:t>1</w:t>
            </w:r>
            <w:r w:rsidR="00535D28" w:rsidRPr="007D230B">
              <w:t>4</w:t>
            </w:r>
            <w:r w:rsidR="007E6396" w:rsidRPr="007D230B">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7D230B" w:rsidRDefault="00535D28" w:rsidP="00D47261">
            <w:pPr>
              <w:pStyle w:val="TableText"/>
              <w:keepNext/>
            </w:pPr>
            <w:r w:rsidRPr="007D230B">
              <w:t>8</w:t>
            </w:r>
            <w:r w:rsidR="00B731AB" w:rsidRPr="007D230B">
              <w:t xml:space="preserve"> </w:t>
            </w:r>
            <w:r w:rsidR="00247D27" w:rsidRPr="007D230B">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7D230B" w:rsidRDefault="007E6396" w:rsidP="00680B92">
            <w:pPr>
              <w:pStyle w:val="TableText"/>
              <w:keepNext/>
            </w:pPr>
            <w:r w:rsidRPr="007D230B">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7D230B" w:rsidRDefault="00247D27">
            <w:pPr>
              <w:pStyle w:val="TableText"/>
              <w:keepNext/>
            </w:pPr>
            <w:r w:rsidRPr="007D230B">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7D230B" w:rsidRDefault="007E6396" w:rsidP="00680B92">
            <w:pPr>
              <w:pStyle w:val="TableText"/>
              <w:keepNext/>
            </w:pPr>
            <w:r w:rsidRPr="007D230B">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4D7C5E7D" w:rsidR="00247D27" w:rsidRPr="007D230B" w:rsidRDefault="00DB4151" w:rsidP="00535D28">
            <w:pPr>
              <w:pStyle w:val="TableText"/>
              <w:keepNext/>
            </w:pPr>
            <w:r w:rsidRPr="007D230B">
              <w:rPr>
                <w:szCs w:val="20"/>
              </w:rPr>
              <w:t>Within</w:t>
            </w:r>
            <w:r w:rsidR="007D230B" w:rsidRPr="007D230B">
              <w:rPr>
                <w:szCs w:val="20"/>
              </w:rPr>
              <w:t xml:space="preserve"> five years from the date </w:t>
            </w:r>
            <w:r w:rsidRPr="007D230B">
              <w:rPr>
                <w:szCs w:val="20"/>
              </w:rPr>
              <w:t>of execution of the grant agreeme</w:t>
            </w:r>
            <w:r w:rsidR="00D255FF" w:rsidRPr="007D230B">
              <w:rPr>
                <w:szCs w:val="20"/>
              </w:rPr>
              <w:t>nt</w:t>
            </w:r>
          </w:p>
        </w:tc>
      </w:tr>
    </w:tbl>
    <w:p w14:paraId="216F957E" w14:textId="3D069282" w:rsidR="00247D27" w:rsidRPr="00AD742E" w:rsidRDefault="00247D27" w:rsidP="008D2FFD">
      <w:pPr>
        <w:pStyle w:val="Heading2"/>
      </w:pPr>
      <w:bookmarkStart w:id="152" w:name="_Toc496536673"/>
      <w:bookmarkStart w:id="153" w:name="_Toc531277500"/>
      <w:bookmarkStart w:id="154" w:name="_Toc955310"/>
      <w:bookmarkStart w:id="155" w:name="_Toc120254349"/>
      <w:bookmarkEnd w:id="145"/>
      <w:r>
        <w:t xml:space="preserve">The </w:t>
      </w:r>
      <w:r w:rsidR="00E93B21">
        <w:t xml:space="preserve">grant </w:t>
      </w:r>
      <w:r>
        <w:t>selection process</w:t>
      </w:r>
      <w:bookmarkEnd w:id="152"/>
      <w:bookmarkEnd w:id="153"/>
      <w:bookmarkEnd w:id="154"/>
      <w:bookmarkEnd w:id="155"/>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F8F44C1"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7D230B">
        <w:br/>
        <w:t xml:space="preserve">2023 </w:t>
      </w:r>
      <w:proofErr w:type="spellStart"/>
      <w:r w:rsidR="007D230B">
        <w:t>BioMedTech</w:t>
      </w:r>
      <w:proofErr w:type="spellEnd"/>
      <w:r w:rsidR="007D230B">
        <w:t xml:space="preserve"> Incubator – Dementia and Cognitive Decline</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4C49651A"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B5718A">
      <w:pPr>
        <w:pStyle w:val="ListBullet"/>
      </w:pPr>
      <w:r w:rsidRPr="00AA640D">
        <w:t xml:space="preserve">the overall objective/s to be achieved </w:t>
      </w:r>
    </w:p>
    <w:p w14:paraId="67F194B3" w14:textId="77777777" w:rsidR="00A22D88" w:rsidRPr="00AA640D" w:rsidRDefault="00A22D88" w:rsidP="00B5718A">
      <w:pPr>
        <w:pStyle w:val="ListBullet"/>
      </w:pPr>
      <w:r w:rsidRPr="00AA640D">
        <w:t>the value of the grant sought</w:t>
      </w:r>
    </w:p>
    <w:p w14:paraId="39E2840C" w14:textId="77777777" w:rsidR="00A22D88" w:rsidRPr="00AA640D" w:rsidRDefault="00A22D88" w:rsidP="00B5718A">
      <w:pPr>
        <w:pStyle w:val="ListBullet"/>
      </w:pPr>
      <w:r w:rsidRPr="00AA640D">
        <w:t>extent to which the application matches identified MRFF priorities</w:t>
      </w:r>
    </w:p>
    <w:p w14:paraId="47FEF530" w14:textId="0D7EB965" w:rsidR="00F67DBB" w:rsidRPr="00AA640D" w:rsidRDefault="00A22D88" w:rsidP="00B5718A">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C72A1E">
      <w:pPr>
        <w:pStyle w:val="Heading3"/>
      </w:pPr>
      <w:bookmarkStart w:id="156" w:name="_Toc531277501"/>
      <w:bookmarkStart w:id="157" w:name="_Toc164844279"/>
      <w:bookmarkStart w:id="158" w:name="_Toc383003268"/>
      <w:bookmarkStart w:id="159" w:name="_Toc496536674"/>
      <w:bookmarkStart w:id="160" w:name="_Toc955311"/>
      <w:bookmarkStart w:id="161" w:name="_Toc120254350"/>
      <w:r w:rsidRPr="005A61FE">
        <w:lastRenderedPageBreak/>
        <w:t>Who will approve grants?</w:t>
      </w:r>
      <w:bookmarkEnd w:id="156"/>
      <w:bookmarkEnd w:id="157"/>
      <w:bookmarkEnd w:id="158"/>
      <w:bookmarkEnd w:id="159"/>
      <w:bookmarkEnd w:id="160"/>
      <w:bookmarkEnd w:id="161"/>
    </w:p>
    <w:p w14:paraId="6EBA959D" w14:textId="356332F1" w:rsidR="00700C10" w:rsidRDefault="00E200A2" w:rsidP="00700C10">
      <w:r>
        <w:t xml:space="preserve">The </w:t>
      </w:r>
      <w:r w:rsidR="00737914">
        <w:t>Program Delegate</w:t>
      </w:r>
      <w:r>
        <w:t xml:space="preserve"> </w:t>
      </w:r>
      <w:r w:rsidR="00700C10">
        <w:t xml:space="preserve">decides which grant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B5718A">
      <w:pPr>
        <w:pStyle w:val="ListBullet"/>
        <w:numPr>
          <w:ilvl w:val="0"/>
          <w:numId w:val="0"/>
        </w:numPr>
        <w:ind w:left="360" w:hanging="36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B5718A">
      <w:pPr>
        <w:pStyle w:val="ListBullet"/>
      </w:pPr>
      <w:r>
        <w:t xml:space="preserve">the </w:t>
      </w:r>
      <w:r w:rsidRPr="005A61FE">
        <w:t xml:space="preserve">grant </w:t>
      </w:r>
      <w:r>
        <w:t>approval</w:t>
      </w:r>
    </w:p>
    <w:p w14:paraId="35281AED" w14:textId="77777777" w:rsidR="00700C10" w:rsidRDefault="00700C10" w:rsidP="00B5718A">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B5718A">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62" w:name="_Toc489952696"/>
      <w:r w:rsidR="00755B4E">
        <w:t xml:space="preserve">inancial years for the </w:t>
      </w:r>
      <w:r w:rsidR="00406D61">
        <w:t>grant opportunity</w:t>
      </w:r>
      <w:r w:rsidR="00755B4E">
        <w:t>.</w:t>
      </w:r>
    </w:p>
    <w:p w14:paraId="4E9EB63D" w14:textId="77777777" w:rsidR="00564DF1" w:rsidRDefault="00564DF1" w:rsidP="008D2FFD">
      <w:pPr>
        <w:pStyle w:val="Heading2"/>
      </w:pPr>
      <w:bookmarkStart w:id="163" w:name="_Toc496536675"/>
      <w:bookmarkStart w:id="164" w:name="_Toc531277502"/>
      <w:bookmarkStart w:id="165" w:name="_Toc955312"/>
      <w:bookmarkStart w:id="166" w:name="_Toc120254351"/>
      <w:r>
        <w:t>Notification of application outcomes</w:t>
      </w:r>
      <w:bookmarkEnd w:id="162"/>
      <w:bookmarkEnd w:id="163"/>
      <w:bookmarkEnd w:id="164"/>
      <w:bookmarkEnd w:id="165"/>
      <w:bookmarkEnd w:id="166"/>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8D2FFD">
      <w:pPr>
        <w:pStyle w:val="Heading2"/>
      </w:pPr>
      <w:bookmarkStart w:id="167" w:name="_Toc955313"/>
      <w:bookmarkStart w:id="168" w:name="_Toc496536676"/>
      <w:bookmarkStart w:id="169" w:name="_Toc531277503"/>
      <w:bookmarkStart w:id="170" w:name="_Toc120254352"/>
      <w:r w:rsidRPr="005A61FE">
        <w:t>Successful</w:t>
      </w:r>
      <w:r>
        <w:t xml:space="preserve"> grant applications</w:t>
      </w:r>
      <w:bookmarkEnd w:id="167"/>
      <w:bookmarkEnd w:id="168"/>
      <w:bookmarkEnd w:id="169"/>
      <w:bookmarkEnd w:id="170"/>
    </w:p>
    <w:p w14:paraId="603FDF06" w14:textId="265D6E48" w:rsidR="00D057B9" w:rsidRDefault="006D2BE3" w:rsidP="00C72A1E">
      <w:pPr>
        <w:pStyle w:val="Heading3"/>
      </w:pPr>
      <w:bookmarkStart w:id="171" w:name="_Toc466898120"/>
      <w:bookmarkStart w:id="172" w:name="_Toc496536677"/>
      <w:bookmarkStart w:id="173" w:name="_Toc531277504"/>
      <w:bookmarkStart w:id="174" w:name="_Toc955314"/>
      <w:bookmarkStart w:id="175" w:name="_Toc120254353"/>
      <w:bookmarkEnd w:id="130"/>
      <w:bookmarkEnd w:id="131"/>
      <w:r>
        <w:t>The g</w:t>
      </w:r>
      <w:r w:rsidR="00D057B9">
        <w:t>rant agreement</w:t>
      </w:r>
      <w:bookmarkEnd w:id="171"/>
      <w:bookmarkEnd w:id="172"/>
      <w:bookmarkEnd w:id="173"/>
      <w:bookmarkEnd w:id="174"/>
      <w:bookmarkEnd w:id="175"/>
    </w:p>
    <w:p w14:paraId="0D5BC5F2" w14:textId="31BC9F4A"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2" w:anchor="key-documents" w:history="1">
        <w:r w:rsidR="000C3B35" w:rsidRPr="001C6218">
          <w:rPr>
            <w:rStyle w:val="Hyperlink"/>
          </w:rPr>
          <w:t>grant agreement</w:t>
        </w:r>
      </w:hyperlink>
      <w:r w:rsidR="000C3B35">
        <w:t xml:space="preserve"> is available on </w:t>
      </w:r>
      <w:hyperlink r:id="rId33" w:history="1">
        <w:r w:rsidR="000C3B35" w:rsidRPr="00F05F57">
          <w:rPr>
            <w:rStyle w:val="Hyperlink"/>
          </w:rPr>
          <w:t>business.gov.au</w:t>
        </w:r>
      </w:hyperlink>
      <w:r w:rsidR="005624ED">
        <w:t xml:space="preserve"> and </w:t>
      </w:r>
      <w:proofErr w:type="spellStart"/>
      <w:r w:rsidR="005624ED">
        <w:t>GrantConnect</w:t>
      </w:r>
      <w:proofErr w:type="spellEnd"/>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C72A1E">
      <w:pPr>
        <w:pStyle w:val="Heading3"/>
      </w:pPr>
      <w:bookmarkStart w:id="176" w:name="_Toc120254354"/>
      <w:bookmarkStart w:id="177" w:name="_Toc489952704"/>
      <w:bookmarkStart w:id="178" w:name="_Toc496536682"/>
      <w:bookmarkStart w:id="179" w:name="_Toc531277509"/>
      <w:bookmarkStart w:id="180" w:name="_Toc955319"/>
      <w:bookmarkStart w:id="181" w:name="_Ref465245613"/>
      <w:bookmarkStart w:id="182" w:name="_Toc467165693"/>
      <w:bookmarkStart w:id="183" w:name="_Toc164844284"/>
      <w:r>
        <w:lastRenderedPageBreak/>
        <w:t>Grant agreement</w:t>
      </w:r>
      <w:r w:rsidRPr="009E7919">
        <w:t xml:space="preserve"> variations</w:t>
      </w:r>
      <w:bookmarkEnd w:id="176"/>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B5718A">
      <w:pPr>
        <w:pStyle w:val="ListBullet"/>
      </w:pPr>
      <w:r w:rsidRPr="00E162FF">
        <w:t>chang</w:t>
      </w:r>
      <w:r>
        <w:t xml:space="preserve">ing </w:t>
      </w:r>
      <w:r w:rsidRPr="00E162FF">
        <w:t>project milestones</w:t>
      </w:r>
    </w:p>
    <w:p w14:paraId="0FF2B9BE" w14:textId="236A3F6C" w:rsidR="00B62918" w:rsidRDefault="00B62918" w:rsidP="00B5718A">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B5718A">
      <w:pPr>
        <w:pStyle w:val="ListBullet"/>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8C73A9">
      <w:pPr>
        <w:pStyle w:val="Bullet1"/>
      </w:pP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B5718A">
      <w:pPr>
        <w:pStyle w:val="ListBullet"/>
      </w:pPr>
      <w:r>
        <w:t>how it affects</w:t>
      </w:r>
      <w:r w:rsidRPr="00E162FF">
        <w:t xml:space="preserve"> the project outcome</w:t>
      </w:r>
    </w:p>
    <w:p w14:paraId="3626A696" w14:textId="77777777" w:rsidR="00B62918" w:rsidRDefault="00B62918" w:rsidP="00B5718A">
      <w:pPr>
        <w:pStyle w:val="ListBullet"/>
      </w:pPr>
      <w:r>
        <w:t>consistency with the program policy objective, grant opportunity guidelines and any relevant policies of the department</w:t>
      </w:r>
    </w:p>
    <w:p w14:paraId="03D18BB5" w14:textId="77777777" w:rsidR="00B62918" w:rsidRDefault="00B62918" w:rsidP="00B5718A">
      <w:pPr>
        <w:pStyle w:val="ListBullet"/>
      </w:pPr>
      <w:r>
        <w:t>changes to the timing of grant payments</w:t>
      </w:r>
    </w:p>
    <w:p w14:paraId="18E94F9C" w14:textId="77777777" w:rsidR="00B62918" w:rsidRDefault="00B62918" w:rsidP="00B5718A">
      <w:pPr>
        <w:pStyle w:val="ListBullet"/>
      </w:pPr>
      <w:r w:rsidRPr="00E162FF">
        <w:t xml:space="preserve">availability of </w:t>
      </w:r>
      <w:r>
        <w:t>program</w:t>
      </w:r>
      <w:r w:rsidRPr="00E162FF">
        <w:t xml:space="preserve"> funds.</w:t>
      </w:r>
    </w:p>
    <w:p w14:paraId="499FD7A2" w14:textId="77777777" w:rsidR="00BD3A35" w:rsidRDefault="00BD3A35" w:rsidP="00C72A1E">
      <w:pPr>
        <w:pStyle w:val="Heading3"/>
      </w:pPr>
      <w:bookmarkStart w:id="184" w:name="_Toc120254355"/>
      <w:r>
        <w:t>Project</w:t>
      </w:r>
      <w:r w:rsidRPr="00CB5DC6">
        <w:t xml:space="preserve"> specific legislation, </w:t>
      </w:r>
      <w:r>
        <w:t>policies and industry standards</w:t>
      </w:r>
      <w:bookmarkEnd w:id="177"/>
      <w:bookmarkEnd w:id="178"/>
      <w:bookmarkEnd w:id="179"/>
      <w:bookmarkEnd w:id="180"/>
      <w:bookmarkEnd w:id="184"/>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FE1685" w:rsidP="00B5718A">
      <w:pPr>
        <w:pStyle w:val="ListBullet"/>
      </w:pPr>
      <w:hyperlink r:id="rId34" w:history="1">
        <w:r w:rsidR="00AD2AA3" w:rsidRPr="002C3099">
          <w:t>MRFF Act 2015</w:t>
        </w:r>
      </w:hyperlink>
      <w:r w:rsidR="005D195A" w:rsidRPr="00F94466">
        <w:rPr>
          <w:vertAlign w:val="superscript"/>
        </w:rPr>
        <w:footnoteReference w:id="13"/>
      </w:r>
    </w:p>
    <w:p w14:paraId="3EDF43E7" w14:textId="77777777" w:rsidR="005D195A" w:rsidRDefault="005D195A" w:rsidP="00B5718A">
      <w:pPr>
        <w:pStyle w:val="ListBullet"/>
      </w:pPr>
      <w:r w:rsidRPr="00F608BE">
        <w:t>Working with Vulnerable People registration</w:t>
      </w:r>
    </w:p>
    <w:p w14:paraId="163CBA9B" w14:textId="77777777" w:rsidR="005D195A" w:rsidRDefault="00AF1502" w:rsidP="00B5718A">
      <w:pPr>
        <w:pStyle w:val="ListBullet"/>
      </w:pPr>
      <w:r>
        <w:t>State/Territory legislation in relation to working with children</w:t>
      </w:r>
    </w:p>
    <w:p w14:paraId="32CF7CF0" w14:textId="79B323B0" w:rsidR="005D195A" w:rsidRDefault="005D195A" w:rsidP="00B5718A">
      <w:pPr>
        <w:pStyle w:val="ListBullet"/>
      </w:pPr>
      <w:r w:rsidRPr="00217E6E">
        <w:t>Ethics and research practices</w:t>
      </w:r>
      <w:r w:rsidR="00A55839">
        <w:t>:</w:t>
      </w:r>
    </w:p>
    <w:p w14:paraId="08FD6F0F" w14:textId="77777777" w:rsidR="00CA61AE" w:rsidRDefault="00CA61AE" w:rsidP="00CA61AE">
      <w:pPr>
        <w:pStyle w:val="ListBullet"/>
        <w:numPr>
          <w:ilvl w:val="1"/>
          <w:numId w:val="7"/>
        </w:numPr>
        <w:spacing w:before="60" w:after="60"/>
      </w:pPr>
      <w:r w:rsidRPr="00F26716">
        <w:t xml:space="preserve">the </w:t>
      </w:r>
      <w:hyperlink r:id="rId35" w:history="1">
        <w:r w:rsidRPr="003A73C3">
          <w:rPr>
            <w:rStyle w:val="Hyperlink"/>
            <w:rFonts w:cstheme="minorBidi"/>
          </w:rPr>
          <w:t>NHMRC/ARC/UA Australian Code for the Responsible Conduct of Research</w:t>
        </w:r>
      </w:hyperlink>
      <w:r w:rsidRPr="00F26716">
        <w:t xml:space="preserve"> (2018) and successor documents</w:t>
      </w:r>
      <w:bookmarkStart w:id="185" w:name="_Toc98254988"/>
      <w:bookmarkStart w:id="186" w:name="_Toc98255634"/>
      <w:bookmarkStart w:id="187" w:name="_Toc98255779"/>
      <w:bookmarkStart w:id="188" w:name="_Toc98256162"/>
      <w:bookmarkEnd w:id="185"/>
      <w:bookmarkEnd w:id="186"/>
      <w:bookmarkEnd w:id="187"/>
      <w:bookmarkEnd w:id="188"/>
    </w:p>
    <w:p w14:paraId="7D9A3F07" w14:textId="77777777" w:rsidR="00CA61AE" w:rsidRDefault="00CA61AE" w:rsidP="00CA61AE">
      <w:pPr>
        <w:pStyle w:val="ListBullet"/>
        <w:numPr>
          <w:ilvl w:val="1"/>
          <w:numId w:val="7"/>
        </w:numPr>
        <w:spacing w:before="60" w:after="60"/>
      </w:pPr>
      <w:r w:rsidRPr="00F26716">
        <w:t xml:space="preserve">the </w:t>
      </w:r>
      <w:hyperlink r:id="rId36" w:history="1">
        <w:r w:rsidRPr="003A73C3">
          <w:rPr>
            <w:rStyle w:val="Hyperlink"/>
            <w:rFonts w:cstheme="minorBidi"/>
          </w:rPr>
          <w:t>NHMRC/ARC/UA National Statement on Ethical Conduct in Human Research</w:t>
        </w:r>
      </w:hyperlink>
      <w:r>
        <w:t xml:space="preserve"> (2007, updated 2018)</w:t>
      </w:r>
      <w:bookmarkStart w:id="189" w:name="_Toc98254989"/>
      <w:bookmarkStart w:id="190" w:name="_Toc98255635"/>
      <w:bookmarkStart w:id="191" w:name="_Toc98255780"/>
      <w:bookmarkStart w:id="192" w:name="_Toc98256163"/>
      <w:bookmarkEnd w:id="189"/>
      <w:bookmarkEnd w:id="190"/>
      <w:bookmarkEnd w:id="191"/>
      <w:bookmarkEnd w:id="192"/>
    </w:p>
    <w:p w14:paraId="3166DAD2" w14:textId="5472D09D" w:rsidR="00BF66D3" w:rsidRDefault="00CA61AE" w:rsidP="00325AE5">
      <w:pPr>
        <w:pStyle w:val="ListBullet"/>
        <w:numPr>
          <w:ilvl w:val="1"/>
          <w:numId w:val="7"/>
        </w:numPr>
        <w:spacing w:before="60" w:after="60"/>
      </w:pPr>
      <w:r w:rsidRPr="00F26716">
        <w:lastRenderedPageBreak/>
        <w:t xml:space="preserve">the </w:t>
      </w:r>
      <w:hyperlink r:id="rId37" w:history="1">
        <w:r w:rsidRPr="003A73C3">
          <w:rPr>
            <w:rStyle w:val="Hyperlink"/>
            <w:rFonts w:cstheme="minorBidi"/>
          </w:rPr>
          <w:t>Australian Code for the care and use of animals for scientific purposes</w:t>
        </w:r>
      </w:hyperlink>
      <w:r w:rsidRPr="00F26716">
        <w:t xml:space="preserve"> (2013) endorsed by the NHMRC, the ARC, the Commonwealth Scientific and Industrial Research Organisation and UA</w:t>
      </w:r>
      <w:bookmarkStart w:id="193" w:name="_Toc98254990"/>
      <w:bookmarkStart w:id="194" w:name="_Toc98255636"/>
      <w:bookmarkStart w:id="195" w:name="_Toc98255781"/>
      <w:bookmarkStart w:id="196" w:name="_Toc98256164"/>
      <w:bookmarkEnd w:id="193"/>
      <w:bookmarkEnd w:id="194"/>
      <w:bookmarkEnd w:id="195"/>
      <w:bookmarkEnd w:id="196"/>
      <w: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C72A1E">
      <w:pPr>
        <w:pStyle w:val="Heading4"/>
      </w:pPr>
      <w:bookmarkStart w:id="197" w:name="_Toc120254356"/>
      <w:bookmarkStart w:id="198" w:name="_Toc531277511"/>
      <w:bookmarkStart w:id="199" w:name="_Toc955321"/>
      <w:r>
        <w:t xml:space="preserve">Child safety </w:t>
      </w:r>
      <w:r w:rsidRPr="00BF0EFF">
        <w:t>requirements</w:t>
      </w:r>
      <w:bookmarkEnd w:id="197"/>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E9104E3" w14:textId="5BB94B5B"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8" w:history="1">
        <w:r w:rsidR="00B92018" w:rsidRPr="006F413F">
          <w:rPr>
            <w:rStyle w:val="Hyperlink"/>
          </w:rPr>
          <w:t>https://childsafe.humanrights.gov.au/national-principles/about-national-principles</w:t>
        </w:r>
      </w:hyperlink>
      <w:r w:rsidR="00B92018">
        <w:t xml:space="preserve"> </w:t>
      </w:r>
    </w:p>
    <w:p w14:paraId="1C757D64"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C72A1E">
      <w:pPr>
        <w:pStyle w:val="Heading3"/>
      </w:pPr>
      <w:bookmarkStart w:id="200" w:name="_Toc120254357"/>
      <w:r>
        <w:t>Intellectual property rights</w:t>
      </w:r>
      <w:bookmarkEnd w:id="200"/>
      <w:r w:rsidR="003C24C9">
        <w:t xml:space="preserve"> </w:t>
      </w:r>
    </w:p>
    <w:bookmarkEnd w:id="198"/>
    <w:bookmarkEnd w:id="199"/>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C72A1E">
      <w:pPr>
        <w:pStyle w:val="Heading3"/>
      </w:pPr>
      <w:bookmarkStart w:id="201" w:name="_Toc120254358"/>
      <w:bookmarkStart w:id="202" w:name="_Toc3536400"/>
      <w:bookmarkStart w:id="203" w:name="_Toc2067008"/>
      <w:r>
        <w:t>Dissemination of research outcomes</w:t>
      </w:r>
      <w:bookmarkEnd w:id="201"/>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8D2FFD">
      <w:pPr>
        <w:pStyle w:val="Bullet1"/>
      </w:pPr>
      <w:r>
        <w:t>if a clinical trial, submit the clinical trial protocol to an open access repository within six months of HREC approval, or publish a protocol manuscript as soon as practicable.</w:t>
      </w:r>
    </w:p>
    <w:p w14:paraId="1989E5B9" w14:textId="77777777" w:rsidR="002F311C" w:rsidRDefault="002F311C" w:rsidP="008D2FFD">
      <w:pPr>
        <w:pStyle w:val="Bullet1"/>
      </w:pPr>
      <w:r>
        <w:t>within 12 months of completion of the grant activity, disseminate the research findings through:</w:t>
      </w:r>
    </w:p>
    <w:p w14:paraId="5A3E9A4F" w14:textId="77777777" w:rsidR="002F311C" w:rsidRDefault="002F311C" w:rsidP="008D2FFD">
      <w:pPr>
        <w:pStyle w:val="Bullet1"/>
        <w:numPr>
          <w:ilvl w:val="1"/>
          <w:numId w:val="8"/>
        </w:numPr>
      </w:pPr>
      <w:r>
        <w:t>ensuring that research findings are available in an open access repository</w:t>
      </w:r>
    </w:p>
    <w:p w14:paraId="2EB2BA11" w14:textId="77777777" w:rsidR="002F311C" w:rsidRDefault="002F311C" w:rsidP="008D2FFD">
      <w:pPr>
        <w:pStyle w:val="Bullet1"/>
        <w:numPr>
          <w:ilvl w:val="1"/>
          <w:numId w:val="8"/>
        </w:numPr>
      </w:pPr>
      <w:r>
        <w:t>content specific forums</w:t>
      </w:r>
    </w:p>
    <w:p w14:paraId="1998F133" w14:textId="686D1DE2" w:rsidR="002F311C" w:rsidRDefault="002F311C" w:rsidP="008D2FFD">
      <w:pPr>
        <w:pStyle w:val="Bullet1"/>
        <w:numPr>
          <w:ilvl w:val="1"/>
          <w:numId w:val="8"/>
        </w:numPr>
      </w:pPr>
      <w:r>
        <w:t>submission to peer-reviewed journals</w:t>
      </w:r>
      <w:r w:rsidR="00A55839">
        <w:t>.</w:t>
      </w:r>
    </w:p>
    <w:p w14:paraId="1B69EEE5" w14:textId="77777777" w:rsidR="002F311C" w:rsidRDefault="002F311C" w:rsidP="008D2FFD">
      <w:pPr>
        <w:pStyle w:val="Bullet1"/>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lastRenderedPageBreak/>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C72A1E">
      <w:pPr>
        <w:pStyle w:val="Heading3"/>
      </w:pPr>
      <w:bookmarkStart w:id="204" w:name="_Toc22546474"/>
      <w:bookmarkStart w:id="205" w:name="_Toc22546475"/>
      <w:bookmarkStart w:id="206" w:name="_Toc22546476"/>
      <w:bookmarkStart w:id="207" w:name="_Toc22546477"/>
      <w:bookmarkStart w:id="208" w:name="_Toc22546478"/>
      <w:bookmarkStart w:id="209" w:name="_Toc22546479"/>
      <w:bookmarkStart w:id="210" w:name="_Toc489952707"/>
      <w:bookmarkStart w:id="211" w:name="_Toc496536685"/>
      <w:bookmarkStart w:id="212" w:name="_Toc531277729"/>
      <w:bookmarkStart w:id="213" w:name="_Toc463350780"/>
      <w:bookmarkStart w:id="214" w:name="_Toc467165695"/>
      <w:bookmarkStart w:id="215" w:name="_Toc530073035"/>
      <w:bookmarkStart w:id="216" w:name="_Toc496536686"/>
      <w:bookmarkStart w:id="217" w:name="_Toc531277514"/>
      <w:bookmarkStart w:id="218" w:name="_Toc955324"/>
      <w:bookmarkStart w:id="219" w:name="_Toc120254359"/>
      <w:bookmarkEnd w:id="181"/>
      <w:bookmarkEnd w:id="18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t xml:space="preserve">How </w:t>
      </w:r>
      <w:r w:rsidR="00387369">
        <w:t>we pay the grant</w:t>
      </w:r>
      <w:bookmarkEnd w:id="216"/>
      <w:bookmarkEnd w:id="217"/>
      <w:bookmarkEnd w:id="218"/>
      <w:bookmarkEnd w:id="219"/>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B5718A">
      <w:pPr>
        <w:pStyle w:val="ListBullet"/>
      </w:pPr>
      <w:r>
        <w:t xml:space="preserve">maximum grant amount </w:t>
      </w:r>
      <w:r w:rsidR="00387369">
        <w:t>we will pay</w:t>
      </w:r>
    </w:p>
    <w:p w14:paraId="3EFA3295" w14:textId="77777777" w:rsidR="00F316C0" w:rsidRDefault="006B1989" w:rsidP="00B5718A">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B5718A">
      <w:pPr>
        <w:pStyle w:val="ListBullet"/>
      </w:pPr>
      <w:r>
        <w:t>any in-kind contributions you will make</w:t>
      </w:r>
    </w:p>
    <w:p w14:paraId="24E06F57" w14:textId="77777777" w:rsidR="006B2631" w:rsidRDefault="006B2631" w:rsidP="00B5718A">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C72A1E">
      <w:pPr>
        <w:pStyle w:val="Heading3"/>
      </w:pPr>
      <w:bookmarkStart w:id="220" w:name="_Toc18330423"/>
      <w:bookmarkStart w:id="221" w:name="_Toc18330424"/>
      <w:bookmarkStart w:id="222" w:name="_Toc18330425"/>
      <w:bookmarkStart w:id="223" w:name="_Toc120254360"/>
      <w:bookmarkEnd w:id="220"/>
      <w:bookmarkEnd w:id="221"/>
      <w:bookmarkEnd w:id="222"/>
      <w:r>
        <w:t>Grants Payments and GST</w:t>
      </w:r>
      <w:bookmarkEnd w:id="223"/>
    </w:p>
    <w:p w14:paraId="3668DD60" w14:textId="77777777" w:rsidR="004875E4" w:rsidRPr="00E162FF" w:rsidRDefault="00170249" w:rsidP="004875E4">
      <w:bookmarkStart w:id="224" w:name="_Toc496536687"/>
      <w:bookmarkEnd w:id="183"/>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4"/>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9"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8D2FFD">
      <w:pPr>
        <w:pStyle w:val="Heading2"/>
      </w:pPr>
      <w:bookmarkStart w:id="225" w:name="_Toc531277516"/>
      <w:bookmarkStart w:id="226" w:name="_Toc955326"/>
      <w:bookmarkStart w:id="227" w:name="_Toc120254361"/>
      <w:r w:rsidRPr="005A61FE">
        <w:t>Announcement of grants</w:t>
      </w:r>
      <w:bookmarkEnd w:id="225"/>
      <w:bookmarkEnd w:id="226"/>
      <w:bookmarkEnd w:id="227"/>
    </w:p>
    <w:p w14:paraId="1013C9F5" w14:textId="2132A22E"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w:t>
      </w:r>
      <w:r w:rsidR="00F05F57" w:rsidRPr="00F05F57">
        <w:t>business.gov.au</w:t>
      </w:r>
      <w:r w:rsidRPr="005A61FE">
        <w:t xml:space="preserve">. </w:t>
      </w:r>
      <w:r w:rsidR="00B20351">
        <w:t>This information may include</w:t>
      </w:r>
      <w:r w:rsidR="00414A64">
        <w:t>:</w:t>
      </w:r>
    </w:p>
    <w:p w14:paraId="6237862E" w14:textId="77777777" w:rsidR="004D2CBD" w:rsidRPr="00E62F87" w:rsidRDefault="004D2CBD" w:rsidP="00B5718A">
      <w:pPr>
        <w:pStyle w:val="ListBullet"/>
      </w:pPr>
      <w:r w:rsidRPr="00E62F87">
        <w:t xml:space="preserve">name of your </w:t>
      </w:r>
      <w:r w:rsidR="00A6379E" w:rsidRPr="00E62F87">
        <w:t>organisation</w:t>
      </w:r>
    </w:p>
    <w:p w14:paraId="07238C2C" w14:textId="77777777" w:rsidR="004D2CBD" w:rsidRPr="00E62F87" w:rsidRDefault="004D2CBD" w:rsidP="00B5718A">
      <w:pPr>
        <w:pStyle w:val="ListBullet"/>
      </w:pPr>
      <w:r w:rsidRPr="00E62F87">
        <w:t>title of the project</w:t>
      </w:r>
    </w:p>
    <w:p w14:paraId="79C53851" w14:textId="77777777" w:rsidR="004D2CBD" w:rsidRPr="00E62F87" w:rsidRDefault="004D2CBD" w:rsidP="00B5718A">
      <w:pPr>
        <w:pStyle w:val="ListBullet"/>
      </w:pPr>
      <w:r w:rsidRPr="00E62F87">
        <w:t>description of the project and its aims</w:t>
      </w:r>
    </w:p>
    <w:p w14:paraId="1E0E6E71" w14:textId="77777777" w:rsidR="004D2CBD" w:rsidRDefault="004D2CBD" w:rsidP="00B5718A">
      <w:pPr>
        <w:pStyle w:val="ListBullet"/>
      </w:pPr>
      <w:r w:rsidRPr="00E62F87">
        <w:t>amount of grant funding awarded</w:t>
      </w:r>
      <w:r w:rsidR="00BF66D3">
        <w:t xml:space="preserve"> and grant duration</w:t>
      </w:r>
    </w:p>
    <w:p w14:paraId="2AAFB7FF" w14:textId="77777777" w:rsidR="00B321C1" w:rsidRPr="00E62F87" w:rsidRDefault="00B321C1" w:rsidP="00B5718A">
      <w:pPr>
        <w:pStyle w:val="ListBullet"/>
      </w:pPr>
      <w:r w:rsidRPr="00E62F87">
        <w:t>Australian Business Number</w:t>
      </w:r>
    </w:p>
    <w:p w14:paraId="32328E66" w14:textId="77777777" w:rsidR="00B321C1" w:rsidRPr="00E62F87" w:rsidRDefault="00B321C1" w:rsidP="00B5718A">
      <w:pPr>
        <w:pStyle w:val="ListBullet"/>
      </w:pPr>
      <w:r w:rsidRPr="00E62F87">
        <w:t>business location</w:t>
      </w:r>
    </w:p>
    <w:p w14:paraId="588DB3F3" w14:textId="77777777" w:rsidR="00B321C1" w:rsidRPr="00E62F87" w:rsidRDefault="009E45B8" w:rsidP="00B5718A">
      <w:pPr>
        <w:pStyle w:val="ListBullet"/>
      </w:pPr>
      <w:r>
        <w:t xml:space="preserve">your organisation’s </w:t>
      </w:r>
      <w:r w:rsidR="00B321C1" w:rsidRPr="00E62F87">
        <w:t>industry sector.</w:t>
      </w:r>
    </w:p>
    <w:p w14:paraId="4F3D4366" w14:textId="0B93A845" w:rsidR="002C00A0" w:rsidRDefault="00B617C2" w:rsidP="008D2FFD">
      <w:pPr>
        <w:pStyle w:val="Heading2"/>
      </w:pPr>
      <w:bookmarkStart w:id="228" w:name="_Toc530073040"/>
      <w:bookmarkStart w:id="229" w:name="_Toc531277517"/>
      <w:bookmarkStart w:id="230" w:name="_Toc955327"/>
      <w:bookmarkStart w:id="231" w:name="_Toc120254362"/>
      <w:bookmarkEnd w:id="228"/>
      <w:r>
        <w:lastRenderedPageBreak/>
        <w:t xml:space="preserve">How we monitor your </w:t>
      </w:r>
      <w:bookmarkEnd w:id="224"/>
      <w:bookmarkEnd w:id="229"/>
      <w:bookmarkEnd w:id="230"/>
      <w:r w:rsidR="00082460">
        <w:t>grant activity</w:t>
      </w:r>
      <w:bookmarkEnd w:id="231"/>
    </w:p>
    <w:p w14:paraId="7C4F7CE3" w14:textId="77777777" w:rsidR="0094135B" w:rsidRDefault="0094135B" w:rsidP="00C72A1E">
      <w:pPr>
        <w:pStyle w:val="Heading3"/>
      </w:pPr>
      <w:bookmarkStart w:id="232" w:name="_Toc531277518"/>
      <w:bookmarkStart w:id="233" w:name="_Toc955328"/>
      <w:bookmarkStart w:id="234" w:name="_Toc120254363"/>
      <w:r>
        <w:t>Keeping us informed</w:t>
      </w:r>
      <w:bookmarkEnd w:id="232"/>
      <w:bookmarkEnd w:id="233"/>
      <w:bookmarkEnd w:id="234"/>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B5718A">
      <w:pPr>
        <w:pStyle w:val="ListBullet"/>
      </w:pPr>
      <w:r>
        <w:t>name</w:t>
      </w:r>
    </w:p>
    <w:p w14:paraId="25AD0EAC" w14:textId="77777777" w:rsidR="0091685B" w:rsidRDefault="0091685B" w:rsidP="00B5718A">
      <w:pPr>
        <w:pStyle w:val="ListBullet"/>
      </w:pPr>
      <w:r>
        <w:t>addresses</w:t>
      </w:r>
    </w:p>
    <w:p w14:paraId="7B18B486" w14:textId="77777777" w:rsidR="0091685B" w:rsidRDefault="0091685B" w:rsidP="00B5718A">
      <w:pPr>
        <w:pStyle w:val="ListBullet"/>
      </w:pPr>
      <w:r>
        <w:t>nominated contact details</w:t>
      </w:r>
    </w:p>
    <w:p w14:paraId="7DD262ED" w14:textId="77777777" w:rsidR="0091685B" w:rsidRDefault="0091685B" w:rsidP="00B5718A">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C72A1E">
      <w:pPr>
        <w:pStyle w:val="Heading3"/>
      </w:pPr>
      <w:bookmarkStart w:id="235" w:name="_Toc531277519"/>
      <w:bookmarkStart w:id="236" w:name="_Toc955329"/>
      <w:bookmarkStart w:id="237" w:name="_Toc120254364"/>
      <w:r w:rsidRPr="005A61FE">
        <w:t>Reporting</w:t>
      </w:r>
      <w:bookmarkEnd w:id="235"/>
      <w:bookmarkEnd w:id="236"/>
      <w:bookmarkEnd w:id="237"/>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40"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5718A">
      <w:pPr>
        <w:pStyle w:val="ListBullet"/>
      </w:pPr>
      <w:r>
        <w:t>progress against agreed project milestones</w:t>
      </w:r>
      <w:r w:rsidR="005604BA">
        <w:t xml:space="preserve"> and MRFF Measures of Success</w:t>
      </w:r>
    </w:p>
    <w:p w14:paraId="15AFE63F" w14:textId="77777777" w:rsidR="000879D8" w:rsidRDefault="000879D8" w:rsidP="00B5718A">
      <w:pPr>
        <w:pStyle w:val="ListBullet"/>
      </w:pPr>
      <w:r>
        <w:t>risks aris</w:t>
      </w:r>
      <w:r w:rsidR="000A20D2">
        <w:t>ing</w:t>
      </w:r>
      <w:r>
        <w:t xml:space="preserve"> during the project</w:t>
      </w:r>
    </w:p>
    <w:p w14:paraId="1820AEB2" w14:textId="77777777" w:rsidR="0015405F" w:rsidRDefault="00A506FB" w:rsidP="00B5718A">
      <w:pPr>
        <w:pStyle w:val="ListBullet"/>
      </w:pPr>
      <w:r>
        <w:t>project expenditure, including expenditure</w:t>
      </w:r>
      <w:r w:rsidR="00FB2CBF">
        <w:t xml:space="preserve"> of grant funds</w:t>
      </w:r>
    </w:p>
    <w:p w14:paraId="38DA91CB" w14:textId="4A3CC49D" w:rsidR="00FB2CBF" w:rsidRDefault="00C96C0D" w:rsidP="00B5718A">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C72A1E">
      <w:pPr>
        <w:pStyle w:val="Heading4"/>
      </w:pPr>
      <w:bookmarkStart w:id="238" w:name="_Toc496536688"/>
      <w:bookmarkStart w:id="239" w:name="_Toc531277520"/>
      <w:bookmarkStart w:id="240" w:name="_Toc955330"/>
      <w:bookmarkStart w:id="241" w:name="_Toc120254365"/>
      <w:r>
        <w:t>Progress report</w:t>
      </w:r>
      <w:r w:rsidR="00CE056C">
        <w:t>s</w:t>
      </w:r>
      <w:bookmarkEnd w:id="238"/>
      <w:bookmarkEnd w:id="239"/>
      <w:bookmarkEnd w:id="240"/>
      <w:bookmarkEnd w:id="241"/>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B5718A">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B5718A">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B5718A">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5718A">
      <w:pPr>
        <w:pStyle w:val="ListBullet"/>
      </w:pPr>
      <w:r>
        <w:t xml:space="preserve">be submitted </w:t>
      </w:r>
      <w:r w:rsidR="00D77D54">
        <w:t>by the report due date</w:t>
      </w:r>
      <w:r>
        <w:t xml:space="preserve"> </w:t>
      </w:r>
    </w:p>
    <w:p w14:paraId="27A980CB" w14:textId="77777777" w:rsidR="006132DF" w:rsidRDefault="000879D8" w:rsidP="00B5718A">
      <w:pPr>
        <w:pStyle w:val="ListBullet"/>
      </w:pPr>
      <w:r>
        <w:t>include information about your project that supports evaluation of the MRFF</w:t>
      </w:r>
      <w:r w:rsidR="006132DF">
        <w:t>.</w:t>
      </w:r>
    </w:p>
    <w:p w14:paraId="2CBEB0AE" w14:textId="77777777" w:rsidR="006132DF" w:rsidRDefault="006132DF" w:rsidP="006132DF">
      <w:r>
        <w:lastRenderedPageBreak/>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C72A1E">
      <w:pPr>
        <w:pStyle w:val="Heading4"/>
      </w:pPr>
      <w:bookmarkStart w:id="242" w:name="_Toc496536689"/>
      <w:bookmarkStart w:id="243" w:name="_Toc531277521"/>
      <w:bookmarkStart w:id="244" w:name="_Toc955331"/>
      <w:bookmarkStart w:id="245" w:name="_Toc120254366"/>
      <w:r w:rsidRPr="005A61FE">
        <w:t>End of project</w:t>
      </w:r>
      <w:r w:rsidR="006132DF">
        <w:t xml:space="preserve"> report</w:t>
      </w:r>
      <w:bookmarkEnd w:id="242"/>
      <w:bookmarkEnd w:id="243"/>
      <w:bookmarkEnd w:id="244"/>
      <w:bookmarkEnd w:id="245"/>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B5718A">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B5718A">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B5718A">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B5718A">
      <w:pPr>
        <w:pStyle w:val="ListBullet"/>
      </w:pPr>
      <w:r>
        <w:t>include information about your project that supports evaluation of the MRFF</w:t>
      </w:r>
    </w:p>
    <w:p w14:paraId="5D43FD89" w14:textId="77777777" w:rsidR="00985817" w:rsidRPr="005A61FE" w:rsidRDefault="00985817" w:rsidP="00B5718A">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5718A">
      <w:pPr>
        <w:pStyle w:val="ListBullet"/>
      </w:pPr>
      <w:r>
        <w:t xml:space="preserve">be submitted </w:t>
      </w:r>
      <w:r w:rsidR="00C92BE0">
        <w:t>by the report due date</w:t>
      </w:r>
      <w:r w:rsidR="007F013E">
        <w:t>.</w:t>
      </w:r>
    </w:p>
    <w:p w14:paraId="19A156AD" w14:textId="2B83C838" w:rsidR="006132DF" w:rsidRDefault="006132DF" w:rsidP="00C72A1E">
      <w:pPr>
        <w:pStyle w:val="Heading4"/>
      </w:pPr>
      <w:bookmarkStart w:id="246" w:name="_Toc496536690"/>
      <w:bookmarkStart w:id="247" w:name="_Toc531277522"/>
      <w:bookmarkStart w:id="248" w:name="_Toc955332"/>
      <w:bookmarkStart w:id="249" w:name="_Toc120254367"/>
      <w:r>
        <w:t>Ad</w:t>
      </w:r>
      <w:r w:rsidR="007F013E">
        <w:t>-</w:t>
      </w:r>
      <w:r>
        <w:t>hoc report</w:t>
      </w:r>
      <w:bookmarkEnd w:id="246"/>
      <w:bookmarkEnd w:id="247"/>
      <w:bookmarkEnd w:id="248"/>
      <w:r w:rsidR="00A77B88">
        <w:t>s</w:t>
      </w:r>
      <w:bookmarkEnd w:id="249"/>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C72A1E">
      <w:pPr>
        <w:pStyle w:val="Heading3"/>
      </w:pPr>
      <w:bookmarkStart w:id="250" w:name="_Toc531277523"/>
      <w:bookmarkStart w:id="251" w:name="_Toc496536691"/>
      <w:bookmarkStart w:id="252" w:name="_Toc955333"/>
      <w:bookmarkStart w:id="253" w:name="_Toc120254368"/>
      <w:r>
        <w:t xml:space="preserve">Independent </w:t>
      </w:r>
      <w:r w:rsidRPr="005A61FE">
        <w:t>audit</w:t>
      </w:r>
      <w:r w:rsidR="00985817" w:rsidRPr="005A61FE">
        <w:t>s</w:t>
      </w:r>
      <w:bookmarkEnd w:id="250"/>
      <w:bookmarkEnd w:id="251"/>
      <w:bookmarkEnd w:id="252"/>
      <w:bookmarkEnd w:id="253"/>
    </w:p>
    <w:p w14:paraId="1AC8D76B" w14:textId="3D818B0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hyperlink r:id="rId41" w:history="1">
        <w:r w:rsidR="006132DF" w:rsidRPr="00B65240">
          <w:rPr>
            <w:rStyle w:val="Hyperlink"/>
          </w:rPr>
          <w:t>independent audit report</w:t>
        </w:r>
      </w:hyperlink>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C72A1E">
      <w:pPr>
        <w:pStyle w:val="Heading3"/>
      </w:pPr>
      <w:bookmarkStart w:id="254" w:name="_Toc496536692"/>
      <w:bookmarkStart w:id="255" w:name="_Toc531277524"/>
      <w:bookmarkStart w:id="256" w:name="_Toc955334"/>
      <w:bookmarkStart w:id="257" w:name="_Toc120254369"/>
      <w:bookmarkStart w:id="258" w:name="_Toc383003276"/>
      <w:r>
        <w:t>Compliance visits</w:t>
      </w:r>
      <w:bookmarkEnd w:id="254"/>
      <w:bookmarkEnd w:id="255"/>
      <w:bookmarkEnd w:id="256"/>
      <w:bookmarkEnd w:id="257"/>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C72A1E">
      <w:pPr>
        <w:pStyle w:val="Heading3"/>
      </w:pPr>
      <w:bookmarkStart w:id="259" w:name="_Toc22546491"/>
      <w:bookmarkStart w:id="260" w:name="_Toc22546492"/>
      <w:bookmarkStart w:id="261" w:name="_Toc22546493"/>
      <w:bookmarkStart w:id="262" w:name="_Toc22546494"/>
      <w:bookmarkStart w:id="263" w:name="_Toc22546495"/>
      <w:bookmarkStart w:id="264" w:name="_Toc22546496"/>
      <w:bookmarkStart w:id="265" w:name="_Toc22546497"/>
      <w:bookmarkStart w:id="266" w:name="_Toc22546498"/>
      <w:bookmarkStart w:id="267" w:name="_Toc22546499"/>
      <w:bookmarkStart w:id="268" w:name="_Toc22546500"/>
      <w:bookmarkStart w:id="269" w:name="_Toc22546501"/>
      <w:bookmarkStart w:id="270" w:name="_Toc22546502"/>
      <w:bookmarkStart w:id="271" w:name="_Toc22546503"/>
      <w:bookmarkStart w:id="272" w:name="_Toc22546504"/>
      <w:bookmarkStart w:id="273" w:name="_Toc496536695"/>
      <w:bookmarkStart w:id="274" w:name="_Toc531277526"/>
      <w:bookmarkStart w:id="275" w:name="_Toc955336"/>
      <w:bookmarkStart w:id="276" w:name="_Toc12025437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t>Evalua</w:t>
      </w:r>
      <w:bookmarkEnd w:id="273"/>
      <w:bookmarkEnd w:id="274"/>
      <w:bookmarkEnd w:id="275"/>
      <w:r w:rsidR="002977E0">
        <w:t>tion</w:t>
      </w:r>
      <w:bookmarkEnd w:id="276"/>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C72A1E">
      <w:pPr>
        <w:pStyle w:val="Heading3"/>
      </w:pPr>
      <w:bookmarkStart w:id="277" w:name="_Toc496536697"/>
      <w:bookmarkStart w:id="278" w:name="_Toc531277527"/>
      <w:bookmarkStart w:id="279" w:name="_Toc955337"/>
      <w:bookmarkStart w:id="280" w:name="_Toc120254371"/>
      <w:bookmarkStart w:id="281" w:name="_Toc164844290"/>
      <w:bookmarkStart w:id="282" w:name="_Toc383003280"/>
      <w:r>
        <w:lastRenderedPageBreak/>
        <w:t>Grant acknowledgement</w:t>
      </w:r>
      <w:bookmarkEnd w:id="277"/>
      <w:bookmarkEnd w:id="278"/>
      <w:bookmarkEnd w:id="279"/>
      <w:bookmarkEnd w:id="280"/>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8D2FFD">
      <w:pPr>
        <w:pStyle w:val="Heading2"/>
      </w:pPr>
      <w:bookmarkStart w:id="283" w:name="_Toc531277528"/>
      <w:bookmarkStart w:id="284" w:name="_Toc955338"/>
      <w:bookmarkStart w:id="285" w:name="_Toc120254372"/>
      <w:bookmarkStart w:id="286" w:name="_Toc496536698"/>
      <w:r w:rsidRPr="005A61FE">
        <w:t>Probity</w:t>
      </w:r>
      <w:bookmarkEnd w:id="283"/>
      <w:bookmarkEnd w:id="284"/>
      <w:bookmarkEnd w:id="285"/>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C72A1E">
      <w:pPr>
        <w:pStyle w:val="Heading3"/>
      </w:pPr>
      <w:bookmarkStart w:id="287" w:name="_Toc531277529"/>
      <w:bookmarkStart w:id="288" w:name="_Toc955339"/>
      <w:bookmarkStart w:id="289" w:name="_Toc120254373"/>
      <w:r>
        <w:t>Conflicts of interest</w:t>
      </w:r>
      <w:bookmarkEnd w:id="286"/>
      <w:bookmarkEnd w:id="287"/>
      <w:bookmarkEnd w:id="288"/>
      <w:bookmarkEnd w:id="289"/>
    </w:p>
    <w:p w14:paraId="61433B80" w14:textId="77777777" w:rsidR="002662F6" w:rsidRDefault="000B5218" w:rsidP="00007E4B">
      <w:bookmarkStart w:id="290" w:name="_Toc496536699"/>
      <w:r w:rsidRPr="005A61FE">
        <w:t>Any conflicts</w:t>
      </w:r>
      <w:r w:rsidR="002662F6">
        <w:t xml:space="preserve"> of interest </w:t>
      </w:r>
      <w:bookmarkEnd w:id="290"/>
      <w:r w:rsidR="002662F6">
        <w:t xml:space="preserve">could affect the performance of </w:t>
      </w:r>
      <w:r w:rsidRPr="005A61FE">
        <w:t xml:space="preserve">the grant opportunity or program. There may be a </w:t>
      </w:r>
      <w:hyperlink r:id="rId42"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B5718A">
      <w:pPr>
        <w:pStyle w:val="ListBullet"/>
      </w:pPr>
      <w:r w:rsidRPr="005A61FE">
        <w:t xml:space="preserve">has a professional, </w:t>
      </w:r>
      <w:proofErr w:type="gramStart"/>
      <w:r w:rsidRPr="005A61FE">
        <w:t>commercial</w:t>
      </w:r>
      <w:proofErr w:type="gramEnd"/>
      <w:r w:rsidRPr="005A61FE">
        <w:t xml:space="preserve">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B5718A">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B5718A">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43" w:anchor="_Toc491767030" w:history="1">
        <w:r w:rsidRPr="005A61FE">
          <w:rPr>
            <w:rStyle w:val="Hyperlink"/>
          </w:rPr>
          <w:t>Public Service Code of Conduct (Section 13(7))</w:t>
        </w:r>
      </w:hyperlink>
      <w:r w:rsidR="005A61FE" w:rsidRPr="00EF7712">
        <w:rPr>
          <w:rStyle w:val="FootnoteReference"/>
          <w:color w:val="3366CC"/>
          <w:u w:val="single"/>
        </w:rPr>
        <w:footnoteReference w:id="15"/>
      </w:r>
      <w:r w:rsidRPr="005A61FE">
        <w:t xml:space="preserve"> of the </w:t>
      </w:r>
      <w:hyperlink r:id="rId44"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16"/>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5" w:history="1">
        <w:r w:rsidRPr="005A61FE">
          <w:rPr>
            <w:rStyle w:val="Hyperlink"/>
          </w:rPr>
          <w:t>website</w:t>
        </w:r>
      </w:hyperlink>
      <w:r w:rsidRPr="005A61FE">
        <w:rPr>
          <w:rStyle w:val="FootnoteReference"/>
        </w:rPr>
        <w:footnoteReference w:id="17"/>
      </w:r>
      <w:r w:rsidRPr="005A61FE">
        <w:t xml:space="preserve">. </w:t>
      </w:r>
    </w:p>
    <w:p w14:paraId="61783A38" w14:textId="3B74553D" w:rsidR="001956C5" w:rsidRPr="00E62F87" w:rsidRDefault="004C37F5" w:rsidP="00C72A1E">
      <w:pPr>
        <w:pStyle w:val="Heading3"/>
      </w:pPr>
      <w:bookmarkStart w:id="291" w:name="_Toc530073069"/>
      <w:bookmarkStart w:id="292" w:name="_Toc530073070"/>
      <w:bookmarkStart w:id="293" w:name="_Toc530073074"/>
      <w:bookmarkStart w:id="294" w:name="_Toc530073075"/>
      <w:bookmarkStart w:id="295" w:name="_Toc530073076"/>
      <w:bookmarkStart w:id="296" w:name="_Toc530073078"/>
      <w:bookmarkStart w:id="297" w:name="_Toc530073079"/>
      <w:bookmarkStart w:id="298" w:name="_Toc530073080"/>
      <w:bookmarkStart w:id="299" w:name="_Toc496536701"/>
      <w:bookmarkStart w:id="300" w:name="_Toc531277530"/>
      <w:bookmarkStart w:id="301" w:name="_Toc955340"/>
      <w:bookmarkStart w:id="302" w:name="_Toc120254374"/>
      <w:bookmarkEnd w:id="281"/>
      <w:bookmarkEnd w:id="282"/>
      <w:bookmarkEnd w:id="291"/>
      <w:bookmarkEnd w:id="292"/>
      <w:bookmarkEnd w:id="293"/>
      <w:bookmarkEnd w:id="294"/>
      <w:bookmarkEnd w:id="295"/>
      <w:bookmarkEnd w:id="296"/>
      <w:bookmarkEnd w:id="297"/>
      <w:bookmarkEnd w:id="298"/>
      <w:r w:rsidRPr="00E62F87">
        <w:t>How we use your information</w:t>
      </w:r>
      <w:bookmarkEnd w:id="299"/>
      <w:bookmarkEnd w:id="300"/>
      <w:bookmarkEnd w:id="301"/>
      <w:bookmarkEnd w:id="302"/>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28F03EB2" w:rsidR="00FA169E" w:rsidRPr="00E62F87" w:rsidRDefault="005304C8" w:rsidP="00B5718A">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FE1685">
        <w:t>12.2.1</w:t>
      </w:r>
      <w:r w:rsidR="00057E29">
        <w:fldChar w:fldCharType="end"/>
      </w:r>
      <w:r w:rsidR="00FA169E" w:rsidRPr="00E62F87">
        <w:t>, or</w:t>
      </w:r>
    </w:p>
    <w:p w14:paraId="6C26D7A7" w14:textId="19CC6DCA" w:rsidR="00FA169E" w:rsidRPr="00E62F87" w:rsidRDefault="005304C8" w:rsidP="00B5718A">
      <w:pPr>
        <w:pStyle w:val="ListBullet"/>
      </w:pPr>
      <w:r w:rsidRPr="00E62F87">
        <w:lastRenderedPageBreak/>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FE1685">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5718A">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5718A">
      <w:pPr>
        <w:pStyle w:val="ListBullet"/>
      </w:pPr>
      <w:r w:rsidRPr="00E62F87">
        <w:t>for research</w:t>
      </w:r>
    </w:p>
    <w:p w14:paraId="20541F5F" w14:textId="77777777" w:rsidR="00FA169E" w:rsidRPr="00E62F87" w:rsidRDefault="00FA169E" w:rsidP="00B5718A">
      <w:pPr>
        <w:pStyle w:val="ListBullet"/>
      </w:pPr>
      <w:r w:rsidRPr="00E62F87">
        <w:t>to announce the awarding of grants</w:t>
      </w:r>
      <w:r w:rsidR="00A86209">
        <w:t>.</w:t>
      </w:r>
    </w:p>
    <w:p w14:paraId="56445109" w14:textId="5F41E6C8" w:rsidR="004B44EC" w:rsidRPr="00E62F87" w:rsidRDefault="004B44EC" w:rsidP="00C72A1E">
      <w:pPr>
        <w:pStyle w:val="Heading4"/>
      </w:pPr>
      <w:bookmarkStart w:id="303" w:name="_Ref468133654"/>
      <w:bookmarkStart w:id="304" w:name="_Toc496536702"/>
      <w:bookmarkStart w:id="305" w:name="_Toc531277531"/>
      <w:bookmarkStart w:id="306" w:name="_Toc955341"/>
      <w:bookmarkStart w:id="307" w:name="_Toc120254375"/>
      <w:r w:rsidRPr="00E62F87">
        <w:t xml:space="preserve">How we </w:t>
      </w:r>
      <w:r w:rsidR="00BB37A8">
        <w:t>handle</w:t>
      </w:r>
      <w:r w:rsidRPr="00E62F87">
        <w:t xml:space="preserve"> your </w:t>
      </w:r>
      <w:r w:rsidR="00BB37A8">
        <w:t xml:space="preserve">confidential </w:t>
      </w:r>
      <w:r w:rsidRPr="00E62F87">
        <w:t>information</w:t>
      </w:r>
      <w:bookmarkEnd w:id="303"/>
      <w:bookmarkEnd w:id="304"/>
      <w:bookmarkEnd w:id="305"/>
      <w:bookmarkEnd w:id="306"/>
      <w:bookmarkEnd w:id="307"/>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62F87" w:rsidRDefault="00A27E3A" w:rsidP="00B5718A">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5718A">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5718A">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5718A">
      <w:pPr>
        <w:pStyle w:val="ListBullet"/>
      </w:pPr>
      <w:r w:rsidRPr="00E62F87">
        <w:t>you</w:t>
      </w:r>
      <w:r w:rsidR="004B44EC" w:rsidRPr="00E62F87">
        <w:t xml:space="preserve"> provide the information with an understanding that it will stay confidential.</w:t>
      </w:r>
    </w:p>
    <w:p w14:paraId="397DCD51" w14:textId="54DF6C57" w:rsidR="004B44EC" w:rsidRPr="00E62F87" w:rsidRDefault="004B44EC" w:rsidP="00C72A1E">
      <w:pPr>
        <w:pStyle w:val="Heading4"/>
      </w:pPr>
      <w:bookmarkStart w:id="308" w:name="_Toc496536703"/>
      <w:bookmarkStart w:id="309" w:name="_Toc531277532"/>
      <w:bookmarkStart w:id="310" w:name="_Toc955342"/>
      <w:bookmarkStart w:id="311" w:name="_Toc120254376"/>
      <w:r w:rsidRPr="00E62F87">
        <w:t xml:space="preserve">When we may </w:t>
      </w:r>
      <w:r w:rsidR="00C43A43" w:rsidRPr="00E62F87">
        <w:t xml:space="preserve">disclose </w:t>
      </w:r>
      <w:r w:rsidRPr="00E62F87">
        <w:t>confidential information</w:t>
      </w:r>
      <w:bookmarkEnd w:id="308"/>
      <w:bookmarkEnd w:id="309"/>
      <w:bookmarkEnd w:id="310"/>
      <w:bookmarkEnd w:id="311"/>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5718A">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5718A">
      <w:pPr>
        <w:pStyle w:val="ListBullet"/>
      </w:pPr>
      <w:r w:rsidRPr="00E62F87">
        <w:t>to the Auditor-General, Ombudsman or Privacy Commissioner</w:t>
      </w:r>
    </w:p>
    <w:p w14:paraId="1180ABC3" w14:textId="77777777" w:rsidR="004B44EC" w:rsidRPr="00E62F87" w:rsidRDefault="004B44EC" w:rsidP="00B5718A">
      <w:pPr>
        <w:pStyle w:val="ListBullet"/>
      </w:pPr>
      <w:r w:rsidRPr="00E62F87">
        <w:t xml:space="preserve">to the responsible Minister or </w:t>
      </w:r>
      <w:r w:rsidR="00E04C95">
        <w:t>Assistant Minister</w:t>
      </w:r>
    </w:p>
    <w:p w14:paraId="104A0BEB" w14:textId="77777777" w:rsidR="004B44EC" w:rsidRPr="00E62F87" w:rsidRDefault="004B44EC" w:rsidP="00B5718A">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5718A">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5718A">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5718A">
      <w:pPr>
        <w:pStyle w:val="ListBullet"/>
      </w:pPr>
      <w:r w:rsidRPr="00E62F87">
        <w:t>someone other than us has made the confidential information public.</w:t>
      </w:r>
    </w:p>
    <w:p w14:paraId="5778023E" w14:textId="34A76559" w:rsidR="004B44EC" w:rsidRPr="00E62F87" w:rsidRDefault="004B44EC" w:rsidP="00C72A1E">
      <w:pPr>
        <w:pStyle w:val="Heading4"/>
      </w:pPr>
      <w:bookmarkStart w:id="312" w:name="_Ref468133671"/>
      <w:bookmarkStart w:id="313" w:name="_Toc496536704"/>
      <w:bookmarkStart w:id="314" w:name="_Toc531277533"/>
      <w:bookmarkStart w:id="315" w:name="_Toc955343"/>
      <w:bookmarkStart w:id="316" w:name="_Toc120254377"/>
      <w:r w:rsidRPr="00E62F87">
        <w:t>How we use your personal information</w:t>
      </w:r>
      <w:bookmarkEnd w:id="312"/>
      <w:bookmarkEnd w:id="313"/>
      <w:bookmarkEnd w:id="314"/>
      <w:bookmarkEnd w:id="315"/>
      <w:bookmarkEnd w:id="316"/>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B5718A">
      <w:pPr>
        <w:pStyle w:val="ListBullet"/>
      </w:pPr>
      <w:r w:rsidRPr="00E62F87">
        <w:t>what personal information we collect</w:t>
      </w:r>
    </w:p>
    <w:p w14:paraId="273868C0" w14:textId="77777777" w:rsidR="004B44EC" w:rsidRPr="00E62F87" w:rsidRDefault="004B44EC" w:rsidP="00B5718A">
      <w:pPr>
        <w:pStyle w:val="ListBullet"/>
      </w:pPr>
      <w:r w:rsidRPr="00E62F87">
        <w:t xml:space="preserve">why we collect your personal information </w:t>
      </w:r>
    </w:p>
    <w:p w14:paraId="3A175708" w14:textId="77777777" w:rsidR="004B44EC" w:rsidRPr="00E62F87" w:rsidRDefault="00932796" w:rsidP="00B5718A">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5718A">
      <w:pPr>
        <w:pStyle w:val="ListBullet"/>
      </w:pPr>
      <w:r w:rsidRPr="00E62F87">
        <w:t xml:space="preserve">manage the </w:t>
      </w:r>
      <w:r w:rsidR="00262481">
        <w:t>program</w:t>
      </w:r>
    </w:p>
    <w:p w14:paraId="5E23FCBD" w14:textId="77777777" w:rsidR="004B44EC" w:rsidRPr="00E62F87" w:rsidRDefault="004B44EC" w:rsidP="00B5718A">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5718A">
      <w:pPr>
        <w:pStyle w:val="ListBullet"/>
      </w:pPr>
      <w:r w:rsidRPr="00E62F87">
        <w:lastRenderedPageBreak/>
        <w:t>announce the names of successful applicants to the public</w:t>
      </w:r>
    </w:p>
    <w:p w14:paraId="40CFF3DB" w14:textId="77777777" w:rsidR="004B44EC" w:rsidRPr="00E62F87" w:rsidRDefault="004B44EC" w:rsidP="00B5718A">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6" w:history="1">
        <w:r w:rsidR="004B44EC" w:rsidRPr="005A61FE">
          <w:rPr>
            <w:rStyle w:val="Hyperlink"/>
          </w:rPr>
          <w:t>Privacy Policy</w:t>
        </w:r>
      </w:hyperlink>
      <w:r w:rsidR="004B44EC" w:rsidRPr="00E62F87">
        <w:rPr>
          <w:rStyle w:val="FootnoteReference"/>
        </w:rPr>
        <w:footnoteReference w:id="18"/>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5718A">
      <w:pPr>
        <w:pStyle w:val="ListBullet"/>
      </w:pPr>
      <w:r w:rsidRPr="00E62F87">
        <w:t>what is personal information</w:t>
      </w:r>
    </w:p>
    <w:p w14:paraId="400B0C57" w14:textId="77777777" w:rsidR="004B44EC" w:rsidRPr="00E62F87" w:rsidRDefault="004B44EC" w:rsidP="00B5718A">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5718A">
      <w:pPr>
        <w:pStyle w:val="ListBullet"/>
      </w:pPr>
      <w:r w:rsidRPr="00E62F87">
        <w:t>how you can access and correct your personal information.</w:t>
      </w:r>
    </w:p>
    <w:p w14:paraId="30CDFDEE" w14:textId="2B9C419A" w:rsidR="00082C2C" w:rsidRDefault="00082C2C" w:rsidP="00C72A1E">
      <w:pPr>
        <w:pStyle w:val="Heading4"/>
      </w:pPr>
      <w:bookmarkStart w:id="317" w:name="_Toc496536705"/>
      <w:bookmarkStart w:id="318" w:name="_Toc489952724"/>
      <w:bookmarkStart w:id="319" w:name="_Toc496536706"/>
      <w:bookmarkStart w:id="320" w:name="_Toc531277534"/>
      <w:bookmarkStart w:id="321" w:name="_Toc955344"/>
      <w:bookmarkStart w:id="322" w:name="_Toc120254378"/>
      <w:bookmarkEnd w:id="317"/>
      <w:r>
        <w:t>Freedom of information</w:t>
      </w:r>
      <w:bookmarkEnd w:id="318"/>
      <w:bookmarkEnd w:id="319"/>
      <w:bookmarkEnd w:id="320"/>
      <w:bookmarkEnd w:id="321"/>
      <w:bookmarkEnd w:id="322"/>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C72A1E">
      <w:pPr>
        <w:pStyle w:val="Heading3"/>
      </w:pPr>
      <w:bookmarkStart w:id="323" w:name="_Toc496536707"/>
      <w:bookmarkStart w:id="324" w:name="_Toc531277535"/>
      <w:bookmarkStart w:id="325" w:name="_Toc955345"/>
      <w:bookmarkStart w:id="326" w:name="_Toc120254379"/>
      <w:r>
        <w:t>Enquiries and f</w:t>
      </w:r>
      <w:r w:rsidR="001956C5" w:rsidRPr="00E63F2A">
        <w:t>eedback</w:t>
      </w:r>
      <w:bookmarkEnd w:id="323"/>
      <w:bookmarkEnd w:id="324"/>
      <w:bookmarkEnd w:id="325"/>
      <w:bookmarkEnd w:id="326"/>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7" w:history="1">
        <w:r w:rsidRPr="005A61FE">
          <w:rPr>
            <w:rStyle w:val="Hyperlink"/>
          </w:rPr>
          <w:t>web chat</w:t>
        </w:r>
      </w:hyperlink>
      <w:r>
        <w:t xml:space="preserve"> or</w:t>
      </w:r>
      <w:r w:rsidR="008863EB">
        <w:t xml:space="preserve"> through</w:t>
      </w:r>
      <w:r>
        <w:t xml:space="preserve"> our </w:t>
      </w:r>
      <w:hyperlink r:id="rId48"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9"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50"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5C8F07D7" w14:textId="77777777" w:rsidR="00B92018" w:rsidRDefault="00B92018" w:rsidP="00B92018">
      <w:pPr>
        <w:spacing w:after="0"/>
      </w:pPr>
      <w:r>
        <w:t>General Manager</w:t>
      </w:r>
    </w:p>
    <w:p w14:paraId="762CBDE9" w14:textId="77777777" w:rsidR="00B92018" w:rsidRDefault="00B92018" w:rsidP="00B92018">
      <w:pPr>
        <w:spacing w:after="0"/>
      </w:pPr>
      <w:r>
        <w:t>Business Grants Hub</w:t>
      </w:r>
    </w:p>
    <w:p w14:paraId="78EDF406" w14:textId="758807FB" w:rsidR="004452CD" w:rsidRDefault="00B92018" w:rsidP="00EB3EF4">
      <w:pPr>
        <w:spacing w:after="0"/>
      </w:pPr>
      <w:r>
        <w:t>Department of Industry, Science and Resources</w:t>
      </w:r>
      <w:r w:rsidRPr="00E162FF" w:rsidDel="00B92018">
        <w:t xml:space="preserve"> </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51" w:history="1">
        <w:r w:rsidR="001956C5" w:rsidRPr="005A61FE">
          <w:rPr>
            <w:rStyle w:val="Hyperlink"/>
          </w:rPr>
          <w:t>Commonwealth Ombudsman</w:t>
        </w:r>
      </w:hyperlink>
      <w:r w:rsidR="006D49B3">
        <w:rPr>
          <w:rStyle w:val="FootnoteReference"/>
          <w:color w:val="3366CC"/>
          <w:u w:val="single"/>
        </w:rPr>
        <w:footnoteReference w:id="19"/>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8D2FFD">
      <w:pPr>
        <w:pStyle w:val="Heading2"/>
        <w:rPr>
          <w:rFonts w:ascii="Verdana" w:hAnsi="Verdana"/>
          <w:szCs w:val="20"/>
        </w:rPr>
      </w:pPr>
      <w:bookmarkStart w:id="327" w:name="_Ref17466953"/>
      <w:bookmarkStart w:id="328" w:name="_Toc120254380"/>
      <w:r>
        <w:lastRenderedPageBreak/>
        <w:t>Glossary</w:t>
      </w:r>
      <w:bookmarkEnd w:id="327"/>
      <w:bookmarkEnd w:id="328"/>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1BA7C0E9" w:rsidR="005D0841" w:rsidRPr="00007E4B" w:rsidRDefault="00B92018" w:rsidP="008E215B">
            <w:pPr>
              <w:rPr>
                <w:color w:val="000000"/>
              </w:rPr>
            </w:pPr>
            <w:r>
              <w:rPr>
                <w:rFonts w:cs="Arial"/>
                <w:lang w:eastAsia="en-AU"/>
              </w:rPr>
              <w:t>T</w:t>
            </w:r>
            <w:r w:rsidR="005D0841" w:rsidRPr="00EE5DA3">
              <w:rPr>
                <w:rFonts w:cs="Arial"/>
                <w:lang w:eastAsia="en-AU"/>
              </w:rPr>
              <w:t>he specified principles or standards, against which applications will be judged. These criteria are also used to assess the merits of proposals and, in the case of a competitive grant opportunity, to determine application rankings</w:t>
            </w:r>
            <w:r w:rsidR="005D0841">
              <w:rPr>
                <w:rFonts w:cs="Arial"/>
                <w:lang w:eastAsia="en-AU"/>
              </w:rPr>
              <w:t>.</w:t>
            </w:r>
          </w:p>
        </w:tc>
      </w:tr>
      <w:tr w:rsidR="00524DAB" w:rsidRPr="009E3949" w14:paraId="5846821A" w14:textId="77777777" w:rsidTr="00A83F48">
        <w:trPr>
          <w:cantSplit/>
        </w:trPr>
        <w:tc>
          <w:tcPr>
            <w:tcW w:w="1843" w:type="pct"/>
          </w:tcPr>
          <w:p w14:paraId="615F8487" w14:textId="17CE1E16" w:rsidR="00524DAB" w:rsidRPr="00B92018" w:rsidRDefault="00524DAB" w:rsidP="00524DAB">
            <w:r w:rsidRPr="00B92018">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5DB1DE80" w:rsidR="00EC2C51" w:rsidRPr="00B92018" w:rsidRDefault="00EC2C51" w:rsidP="007A41EC">
            <w:r w:rsidRPr="00B92018" w:rsidDel="007A41EC">
              <w:t>Chief Investigator A</w:t>
            </w:r>
          </w:p>
        </w:tc>
        <w:tc>
          <w:tcPr>
            <w:tcW w:w="3157" w:type="pct"/>
          </w:tcPr>
          <w:p w14:paraId="21F642CD" w14:textId="0BB1B22A" w:rsidR="00EC2C51" w:rsidRDefault="00EC2C51" w:rsidP="007A41EC">
            <w:r w:rsidRPr="00524DAB">
              <w:t xml:space="preserve">The </w:t>
            </w:r>
            <w:r>
              <w:t xml:space="preserve">member of the </w:t>
            </w:r>
            <w:r w:rsidDel="007A41EC">
              <w:t xml:space="preserve">research </w:t>
            </w:r>
            <w:r>
              <w:t>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52563CA3" w:rsidR="00524DAB" w:rsidRPr="00D0368B" w:rsidRDefault="00524DAB" w:rsidP="00A72D17">
            <w:r>
              <w:rPr>
                <w:rFonts w:cs="Arial"/>
                <w:lang w:eastAsia="en-AU"/>
              </w:rPr>
              <w:t>C</w:t>
            </w:r>
            <w:r w:rsidRPr="00EE5DA3">
              <w:rPr>
                <w:rFonts w:cs="Arial"/>
                <w:lang w:eastAsia="en-AU"/>
              </w:rPr>
              <w:t xml:space="preserve">an be the date on which a grant agreement is signed or a specified starting date. </w:t>
            </w:r>
            <w:r w:rsidRPr="00EE5DA3" w:rsidDel="00B92018">
              <w:rPr>
                <w:rFonts w:cs="Arial"/>
                <w:lang w:eastAsia="en-AU"/>
              </w:rPr>
              <w:t>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5D80007A"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FE1685">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017D8793"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FE1685">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44D8909D" w:rsidR="00524DAB" w:rsidRDefault="00524DAB" w:rsidP="00524DAB">
            <w:r w:rsidDel="000C2581">
              <w:t>Footprint</w:t>
            </w:r>
          </w:p>
        </w:tc>
        <w:tc>
          <w:tcPr>
            <w:tcW w:w="3157" w:type="pct"/>
          </w:tcPr>
          <w:p w14:paraId="67B94053" w14:textId="773A6EE1" w:rsidR="00524DAB" w:rsidRPr="006C4678" w:rsidRDefault="00524DAB" w:rsidP="00524DAB">
            <w:r w:rsidRPr="00186BCD" w:rsidDel="000C2581">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FE1685" w:rsidP="00524DAB">
            <w:hyperlink r:id="rId52"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8D2FFD">
            <w:pPr>
              <w:pStyle w:val="ListParagraph"/>
              <w:numPr>
                <w:ilvl w:val="7"/>
                <w:numId w:val="9"/>
              </w:numPr>
              <w:ind w:left="720" w:hanging="382"/>
            </w:pPr>
            <w:r>
              <w:t>whether the information or opinion is true or not; and</w:t>
            </w:r>
          </w:p>
          <w:p w14:paraId="4FB4B8BD" w14:textId="77777777" w:rsidR="00524DAB" w:rsidRPr="006C4678" w:rsidRDefault="00524DAB" w:rsidP="008D2FFD">
            <w:pPr>
              <w:pStyle w:val="ListParagraph"/>
              <w:numPr>
                <w:ilvl w:val="7"/>
                <w:numId w:val="9"/>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68A4533C" w:rsidR="00524DAB" w:rsidRDefault="00524DAB" w:rsidP="00A72D17">
            <w:r>
              <w:t xml:space="preserve">Value </w:t>
            </w:r>
            <w:r w:rsidR="00A72D17">
              <w:t>with relevant m</w:t>
            </w:r>
            <w:r>
              <w:t>oney</w:t>
            </w:r>
          </w:p>
        </w:tc>
        <w:tc>
          <w:tcPr>
            <w:tcW w:w="3157" w:type="pct"/>
          </w:tcPr>
          <w:p w14:paraId="7A93AFB8" w14:textId="11A66B02" w:rsidR="00524DAB" w:rsidRDefault="00524DAB" w:rsidP="00524DAB">
            <w:pPr>
              <w:spacing w:before="60" w:after="0"/>
            </w:pPr>
            <w:r>
              <w:t xml:space="preserve">Value </w:t>
            </w:r>
            <w:r w:rsidR="00A72D17">
              <w:t>with relevant</w:t>
            </w:r>
            <w:r>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B5718A">
            <w:pPr>
              <w:pStyle w:val="ListBullet"/>
            </w:pPr>
            <w:r>
              <w:t xml:space="preserve">the quality of the project proposal and </w:t>
            </w:r>
            <w:proofErr w:type="gramStart"/>
            <w:r>
              <w:t>activities;</w:t>
            </w:r>
            <w:proofErr w:type="gramEnd"/>
          </w:p>
          <w:p w14:paraId="203C4A73" w14:textId="77777777" w:rsidR="00524DAB" w:rsidRDefault="00524DAB" w:rsidP="00B5718A">
            <w:pPr>
              <w:pStyle w:val="ListBullet"/>
            </w:pPr>
            <w:r>
              <w:t xml:space="preserve">fitness for purpose of the proposal in contributing to government </w:t>
            </w:r>
            <w:proofErr w:type="gramStart"/>
            <w:r>
              <w:t>objectives;</w:t>
            </w:r>
            <w:proofErr w:type="gramEnd"/>
          </w:p>
          <w:p w14:paraId="4400DA18" w14:textId="77777777" w:rsidR="00524DAB" w:rsidRDefault="00524DAB" w:rsidP="00B5718A">
            <w:pPr>
              <w:pStyle w:val="ListBullet"/>
            </w:pPr>
            <w:r>
              <w:t>that the absence of a grant is likely to prevent the grantee and government’s outcomes being achieved; and</w:t>
            </w:r>
          </w:p>
          <w:p w14:paraId="6FBBAD06" w14:textId="77777777" w:rsidR="00524DAB" w:rsidRDefault="00524DAB" w:rsidP="00B5718A">
            <w:pPr>
              <w:pStyle w:val="ListBullet"/>
            </w:pPr>
            <w:r>
              <w:t>the potential grantee’s relevant experience and performance history.</w:t>
            </w:r>
          </w:p>
        </w:tc>
      </w:tr>
    </w:tbl>
    <w:p w14:paraId="576C11DF" w14:textId="77777777" w:rsidR="003E6559" w:rsidRDefault="003E6559" w:rsidP="008D2FFD">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9" w:name="_Toc496536709"/>
      <w:bookmarkStart w:id="330" w:name="_Toc531277537"/>
      <w:bookmarkStart w:id="331" w:name="_Toc955347"/>
    </w:p>
    <w:p w14:paraId="67F6712D" w14:textId="77777777" w:rsidR="00230A2B" w:rsidRDefault="004E0184" w:rsidP="008D2FFD">
      <w:pPr>
        <w:pStyle w:val="Heading2Appendix"/>
        <w:numPr>
          <w:ilvl w:val="0"/>
          <w:numId w:val="12"/>
        </w:numPr>
      </w:pPr>
      <w:bookmarkStart w:id="332" w:name="_Toc120254381"/>
      <w:r>
        <w:lastRenderedPageBreak/>
        <w:t>Eligible expenditure</w:t>
      </w:r>
      <w:bookmarkEnd w:id="329"/>
      <w:bookmarkEnd w:id="330"/>
      <w:bookmarkEnd w:id="331"/>
      <w:bookmarkEnd w:id="332"/>
    </w:p>
    <w:p w14:paraId="7460AB07" w14:textId="2C3A6108"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w:t>
      </w:r>
      <w:r w:rsidR="00F4427D">
        <w:t xml:space="preserve">section </w:t>
      </w:r>
      <w:r w:rsidR="00814B06">
        <w:t>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0FC347F5"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t>
      </w:r>
      <w:hyperlink r:id="rId53" w:history="1">
        <w:r w:rsidR="00B92018" w:rsidRPr="006F413F">
          <w:rPr>
            <w:rStyle w:val="Hyperlink"/>
          </w:rPr>
          <w:t>www.education.gov.au/national-collaborative-research-infrastructure-strategy-ncris</w:t>
        </w:r>
      </w:hyperlink>
    </w:p>
    <w:p w14:paraId="04EE655B" w14:textId="162E7821" w:rsidR="00D96D08" w:rsidRDefault="00081BBE" w:rsidP="00081BBE">
      <w:pPr>
        <w:pStyle w:val="ListBullet"/>
        <w:numPr>
          <w:ilvl w:val="0"/>
          <w:numId w:val="0"/>
        </w:numPr>
      </w:pPr>
      <w:r w:rsidRPr="003A38EB">
        <w:t xml:space="preserve">Your approach to accessing research facilities or infrastructure may impact our assessment of the </w:t>
      </w:r>
      <w:r w:rsidRPr="00BF26A6">
        <w:t xml:space="preserve">suitability and value </w:t>
      </w:r>
      <w:r w:rsidR="00BF26A6" w:rsidRPr="008C73A9">
        <w:t>with relevant</w:t>
      </w:r>
      <w:r w:rsidR="00BF26A6" w:rsidRPr="00BF26A6">
        <w:t xml:space="preserve"> </w:t>
      </w:r>
      <w:r w:rsidRPr="00BF26A6">
        <w:t>money of</w:t>
      </w:r>
      <w:r w:rsidRPr="003A38EB">
        <w:t xml:space="preserve"> the requested budget</w:t>
      </w:r>
      <w:r>
        <w:t>.</w:t>
      </w:r>
    </w:p>
    <w:p w14:paraId="48B319AB" w14:textId="77777777" w:rsidR="00D96D08" w:rsidRDefault="00D96D08" w:rsidP="00C72A1E">
      <w:pPr>
        <w:pStyle w:val="Heading3Appendix"/>
        <w:numPr>
          <w:ilvl w:val="0"/>
          <w:numId w:val="0"/>
        </w:numPr>
      </w:pPr>
      <w:bookmarkStart w:id="333" w:name="_Toc496536710"/>
      <w:bookmarkStart w:id="334" w:name="_Toc531277538"/>
      <w:bookmarkStart w:id="335" w:name="_Toc955348"/>
      <w:bookmarkStart w:id="336" w:name="_Toc120254382"/>
      <w:r>
        <w:t>How</w:t>
      </w:r>
      <w:r w:rsidR="00DA182E">
        <w:t xml:space="preserve"> we verify</w:t>
      </w:r>
      <w:r>
        <w:t xml:space="preserve"> eligible expenditure</w:t>
      </w:r>
      <w:bookmarkEnd w:id="333"/>
      <w:bookmarkEnd w:id="334"/>
      <w:bookmarkEnd w:id="335"/>
      <w:bookmarkEnd w:id="336"/>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C72A1E">
      <w:pPr>
        <w:pStyle w:val="Heading3Appendix"/>
        <w:numPr>
          <w:ilvl w:val="0"/>
          <w:numId w:val="0"/>
        </w:numPr>
      </w:pPr>
      <w:bookmarkStart w:id="337" w:name="_Toc408383080"/>
      <w:bookmarkStart w:id="338" w:name="_Toc396838193"/>
      <w:bookmarkStart w:id="339" w:name="_Toc397894529"/>
      <w:bookmarkStart w:id="340" w:name="_Toc400542291"/>
      <w:bookmarkStart w:id="341" w:name="OLE_LINK21"/>
      <w:bookmarkStart w:id="342" w:name="OLE_LINK20"/>
      <w:bookmarkStart w:id="343" w:name="_Toc408383081"/>
      <w:bookmarkStart w:id="344" w:name="_Toc402271518"/>
      <w:bookmarkStart w:id="345" w:name="_Toc399934182"/>
      <w:bookmarkStart w:id="346" w:name="_Toc398196530"/>
      <w:bookmarkStart w:id="347" w:name="_Toc398194986"/>
      <w:bookmarkStart w:id="348" w:name="_Toc397894530"/>
      <w:bookmarkStart w:id="349" w:name="_Toc396838194"/>
      <w:bookmarkStart w:id="350" w:name="_3.5._State-of-the-art_manufacturing"/>
      <w:bookmarkStart w:id="351" w:name="_3.4._State-of-the-art_manufacturing"/>
      <w:bookmarkStart w:id="352" w:name="OLE_LINK19"/>
      <w:bookmarkStart w:id="353" w:name="_Toc408383082"/>
      <w:bookmarkStart w:id="354" w:name="_Toc400542293"/>
      <w:bookmarkStart w:id="355" w:name="_Toc408383083"/>
      <w:bookmarkStart w:id="356" w:name="_Toc402271519"/>
      <w:bookmarkStart w:id="357" w:name="_Toc399934183"/>
      <w:bookmarkStart w:id="358" w:name="_Toc398196531"/>
      <w:bookmarkStart w:id="359" w:name="_Toc398194987"/>
      <w:bookmarkStart w:id="360" w:name="_Toc397894531"/>
      <w:bookmarkStart w:id="361" w:name="_Toc396838195"/>
      <w:bookmarkStart w:id="362" w:name="_3.6._Prototype_expenditure"/>
      <w:bookmarkStart w:id="363" w:name="_Toc120254383"/>
      <w:bookmarkStart w:id="364" w:name="_Toc496536718"/>
      <w:bookmarkStart w:id="365" w:name="_Toc531277546"/>
      <w:bookmarkStart w:id="366" w:name="_Toc95535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Equipment</w:t>
      </w:r>
      <w:bookmarkEnd w:id="363"/>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0AFAF24" w14:textId="77777777" w:rsidR="00D96D08" w:rsidRPr="00A616ED" w:rsidRDefault="00D96D08" w:rsidP="00C72A1E">
      <w:pPr>
        <w:pStyle w:val="Heading3Appendix"/>
        <w:numPr>
          <w:ilvl w:val="0"/>
          <w:numId w:val="0"/>
        </w:numPr>
      </w:pPr>
      <w:bookmarkStart w:id="367" w:name="_Toc120254384"/>
      <w:r w:rsidRPr="00A616ED">
        <w:t xml:space="preserve">Labour </w:t>
      </w:r>
      <w:r>
        <w:t>e</w:t>
      </w:r>
      <w:r w:rsidRPr="00A616ED">
        <w:t>xpenditure</w:t>
      </w:r>
      <w:bookmarkEnd w:id="364"/>
      <w:bookmarkEnd w:id="365"/>
      <w:bookmarkEnd w:id="366"/>
      <w:bookmarkEnd w:id="367"/>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 xml:space="preserve">Requests can be made to the Program Delegate to exceed this amount on a </w:t>
      </w:r>
      <w:proofErr w:type="gramStart"/>
      <w:r w:rsidR="00EC60EF" w:rsidRPr="00EC60EF">
        <w:t>case by case</w:t>
      </w:r>
      <w:proofErr w:type="gramEnd"/>
      <w:r w:rsidR="00EC60EF" w:rsidRPr="00EC60EF">
        <w:t xml:space="preserv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C72A1E">
      <w:pPr>
        <w:pStyle w:val="Heading3Appendix"/>
        <w:numPr>
          <w:ilvl w:val="0"/>
          <w:numId w:val="0"/>
        </w:numPr>
      </w:pPr>
      <w:bookmarkStart w:id="368" w:name="_Toc496536719"/>
      <w:bookmarkStart w:id="369" w:name="_Toc531277547"/>
      <w:bookmarkStart w:id="370" w:name="_Toc955357"/>
      <w:bookmarkStart w:id="371" w:name="_Toc120254385"/>
      <w:r>
        <w:t>Labour on-costs</w:t>
      </w:r>
      <w:bookmarkEnd w:id="368"/>
      <w:bookmarkEnd w:id="369"/>
      <w:bookmarkEnd w:id="370"/>
      <w:bookmarkEnd w:id="371"/>
    </w:p>
    <w:p w14:paraId="521D4381" w14:textId="13C93C3C"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 xml:space="preserve">leave entitlements (including paid </w:t>
      </w:r>
      <w:r w:rsidR="00B92018">
        <w:t xml:space="preserve">parental </w:t>
      </w:r>
      <w:r w:rsidR="00EC2C51">
        <w:t>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4">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72" w:name="OLE_LINK22"/>
      <w:r w:rsidRPr="009B6938">
        <w:t>details of all personnel working on the project, including name, title, function, time spent on the project and salary</w:t>
      </w:r>
    </w:p>
    <w:bookmarkEnd w:id="372"/>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C72A1E">
      <w:pPr>
        <w:pStyle w:val="Heading3Appendix"/>
        <w:numPr>
          <w:ilvl w:val="0"/>
          <w:numId w:val="0"/>
        </w:numPr>
      </w:pPr>
      <w:bookmarkStart w:id="373" w:name="_Toc496536720"/>
      <w:bookmarkStart w:id="374" w:name="_Toc531277548"/>
      <w:bookmarkStart w:id="375" w:name="_Toc955358"/>
      <w:bookmarkStart w:id="376" w:name="_Toc120254386"/>
      <w:r>
        <w:t>Contract expenditure</w:t>
      </w:r>
      <w:bookmarkEnd w:id="373"/>
      <w:bookmarkEnd w:id="374"/>
      <w:bookmarkEnd w:id="375"/>
      <w:bookmarkEnd w:id="376"/>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7" w:name="_Toc496536721"/>
      <w:bookmarkStart w:id="378" w:name="_Toc531277549"/>
      <w:bookmarkStart w:id="379" w:name="_Toc955359"/>
      <w:r w:rsidR="003F2BDC">
        <w:t xml:space="preserve"> eligible expenditure.</w:t>
      </w:r>
    </w:p>
    <w:p w14:paraId="5CF8770D" w14:textId="77777777" w:rsidR="007E27EC" w:rsidRDefault="007E27EC" w:rsidP="00C72A1E">
      <w:pPr>
        <w:pStyle w:val="Heading3Appendix"/>
        <w:numPr>
          <w:ilvl w:val="0"/>
          <w:numId w:val="0"/>
        </w:numPr>
      </w:pPr>
      <w:bookmarkStart w:id="380" w:name="_Toc120254387"/>
      <w:r>
        <w:t>Travel and overseas expenditure</w:t>
      </w:r>
      <w:bookmarkEnd w:id="377"/>
      <w:bookmarkEnd w:id="378"/>
      <w:bookmarkEnd w:id="379"/>
      <w:bookmarkEnd w:id="380"/>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w:t>
      </w:r>
      <w:proofErr w:type="gramStart"/>
      <w:r w:rsidRPr="00FF5364">
        <w:t>i.e</w:t>
      </w:r>
      <w:r>
        <w:t>.</w:t>
      </w:r>
      <w:proofErr w:type="gramEnd"/>
      <w:r w:rsidRPr="00FF5364">
        <w:t xml:space="preserve"> certifiers, tradesman),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B72102" w:rsidRDefault="00982D64" w:rsidP="00B72102">
      <w:pPr>
        <w:pStyle w:val="ListBullet"/>
      </w:pPr>
      <w:r w:rsidRPr="000C76C1">
        <w:t>only the equivalent of an economy fare for that sector is eligible expenditure</w:t>
      </w:r>
    </w:p>
    <w:p w14:paraId="0E0FF26A" w14:textId="77777777" w:rsidR="002F5307" w:rsidRPr="00B72102" w:rsidRDefault="00982D64" w:rsidP="00B72102">
      <w:pPr>
        <w:pStyle w:val="ListBullet"/>
      </w:pPr>
      <w:r w:rsidRPr="00B72102">
        <w:t>the grantee will require evidence showing what an economy air fare costs at the time of travel</w:t>
      </w:r>
    </w:p>
    <w:p w14:paraId="14D3853B" w14:textId="77777777" w:rsidR="00361E0A" w:rsidRPr="00C81F90" w:rsidRDefault="00361E0A" w:rsidP="00B72102">
      <w:pPr>
        <w:pStyle w:val="ListBullet"/>
        <w:rPr>
          <w:szCs w:val="20"/>
        </w:rPr>
      </w:pPr>
      <w:r w:rsidRPr="00B72102">
        <w:t>grant funding</w:t>
      </w:r>
      <w:r w:rsidRPr="00C81F90">
        <w:rPr>
          <w:szCs w:val="20"/>
        </w:rPr>
        <w:t xml:space="preserve"> only up to the economy air fare cost at the time of travel amount can be used</w:t>
      </w:r>
      <w:r w:rsidR="008D395C">
        <w:rPr>
          <w:szCs w:val="20"/>
        </w:rPr>
        <w:t>.</w:t>
      </w:r>
      <w:r w:rsidRPr="00C81F90">
        <w:rPr>
          <w:szCs w:val="20"/>
        </w:rPr>
        <w:t xml:space="preserve"> </w:t>
      </w:r>
    </w:p>
    <w:p w14:paraId="11AAEF2B" w14:textId="0DE31FD2" w:rsidR="007E27EC" w:rsidRDefault="00361E0A" w:rsidP="00831451">
      <w:r w:rsidRPr="00C81F90">
        <w:rPr>
          <w:szCs w:val="20"/>
        </w:rPr>
        <w:t xml:space="preserve">When considering an application for overseas travel, </w:t>
      </w:r>
      <w:r w:rsidR="008D395C">
        <w:rPr>
          <w:szCs w:val="20"/>
        </w:rPr>
        <w:t xml:space="preserve">the Delegate will </w:t>
      </w:r>
      <w:r w:rsidR="008D395C" w:rsidRPr="008C73A9">
        <w:rPr>
          <w:szCs w:val="20"/>
        </w:rPr>
        <w:t>undertake a</w:t>
      </w:r>
      <w:r w:rsidRPr="008C73A9">
        <w:rPr>
          <w:szCs w:val="20"/>
        </w:rPr>
        <w:t xml:space="preserve"> Value </w:t>
      </w:r>
      <w:r w:rsidR="00BF26A6" w:rsidRPr="008C73A9">
        <w:rPr>
          <w:szCs w:val="20"/>
        </w:rPr>
        <w:t>with Relevant</w:t>
      </w:r>
      <w:r w:rsidRPr="008C73A9">
        <w:rPr>
          <w:szCs w:val="20"/>
        </w:rPr>
        <w:t xml:space="preserve"> Money assessment </w:t>
      </w:r>
      <w:r w:rsidR="008D395C" w:rsidRPr="008C73A9">
        <w:rPr>
          <w:szCs w:val="20"/>
        </w:rPr>
        <w:t xml:space="preserve">to </w:t>
      </w:r>
      <w:r w:rsidRPr="008C73A9">
        <w:rPr>
          <w:szCs w:val="20"/>
        </w:rPr>
        <w:t>determin</w:t>
      </w:r>
      <w:r w:rsidR="008D395C" w:rsidRPr="008C73A9">
        <w:rPr>
          <w:szCs w:val="20"/>
        </w:rPr>
        <w:t>e</w:t>
      </w:r>
      <w:r w:rsidRPr="008C73A9">
        <w:rPr>
          <w:szCs w:val="20"/>
        </w:rPr>
        <w:t xml:space="preserve"> whether the cost of overseas expenditure is eligible.</w:t>
      </w:r>
      <w:r w:rsidR="00544033" w:rsidRPr="008C73A9">
        <w:t xml:space="preserve"> This may </w:t>
      </w:r>
      <w:r w:rsidR="007E27EC" w:rsidRPr="008C73A9">
        <w:t>depend on</w:t>
      </w:r>
      <w:r w:rsidR="0014510E" w:rsidRPr="008C73A9">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C72A1E">
      <w:pPr>
        <w:pStyle w:val="Heading3Appendix"/>
        <w:numPr>
          <w:ilvl w:val="0"/>
          <w:numId w:val="0"/>
        </w:numPr>
      </w:pPr>
      <w:bookmarkStart w:id="381" w:name="_Toc496536722"/>
      <w:bookmarkStart w:id="382" w:name="_Toc531277550"/>
      <w:bookmarkStart w:id="383" w:name="_Toc955360"/>
      <w:bookmarkStart w:id="384" w:name="_Toc120254388"/>
      <w:r w:rsidRPr="00B31C55">
        <w:t xml:space="preserve">Other </w:t>
      </w:r>
      <w:r>
        <w:t>e</w:t>
      </w:r>
      <w:r w:rsidRPr="00B31C55">
        <w:t xml:space="preserve">ligible </w:t>
      </w:r>
      <w:r>
        <w:t>e</w:t>
      </w:r>
      <w:r w:rsidRPr="00B31C55">
        <w:t>xpenditure</w:t>
      </w:r>
      <w:bookmarkEnd w:id="381"/>
      <w:bookmarkEnd w:id="382"/>
      <w:bookmarkEnd w:id="383"/>
      <w:bookmarkEnd w:id="384"/>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78153583"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144B86">
      <w:pPr>
        <w:pStyle w:val="Heading2Appendix"/>
        <w:spacing w:before="120"/>
      </w:pPr>
      <w:bookmarkStart w:id="385" w:name="_Toc383003259"/>
      <w:bookmarkStart w:id="386" w:name="_Toc496536723"/>
      <w:bookmarkStart w:id="387" w:name="_Toc531277551"/>
      <w:bookmarkStart w:id="388" w:name="_Toc955361"/>
      <w:bookmarkStart w:id="389" w:name="_Toc120254389"/>
      <w:r>
        <w:lastRenderedPageBreak/>
        <w:t>Ineligible expenditure</w:t>
      </w:r>
      <w:bookmarkEnd w:id="385"/>
      <w:bookmarkEnd w:id="386"/>
      <w:bookmarkEnd w:id="387"/>
      <w:bookmarkEnd w:id="388"/>
      <w:bookmarkEnd w:id="389"/>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BD9D3D8" w14:textId="4E5855E6" w:rsidR="00FC477D" w:rsidRPr="00FC477D" w:rsidRDefault="00351DD3" w:rsidP="000F0B49">
      <w:pPr>
        <w:pStyle w:val="ListBullet"/>
        <w:numPr>
          <w:ilvl w:val="0"/>
          <w:numId w:val="7"/>
        </w:numPr>
      </w:pPr>
      <w:r>
        <w:t xml:space="preserve">minor or </w:t>
      </w:r>
      <w:r w:rsidR="00FC477D" w:rsidRPr="00FC477D">
        <w:t>major capital works</w:t>
      </w:r>
    </w:p>
    <w:p w14:paraId="54F2A9C7" w14:textId="0B779FA3" w:rsidR="000F0B49" w:rsidRPr="008E4349" w:rsidRDefault="000F0B49" w:rsidP="000F0B49">
      <w:pPr>
        <w:pStyle w:val="ListBullet"/>
        <w:numPr>
          <w:ilvl w:val="0"/>
          <w:numId w:val="7"/>
        </w:numPr>
      </w:pPr>
      <w:r w:rsidRPr="008E4349" w:rsidDel="00BF26A6">
        <w:t>maintenance or upgr</w:t>
      </w:r>
      <w:r w:rsidR="00181253" w:rsidDel="00BF26A6">
        <w:t>ades on buildings or structures</w:t>
      </w:r>
      <w:r w:rsidR="00B92018">
        <w:t xml:space="preserve"> </w:t>
      </w:r>
    </w:p>
    <w:p w14:paraId="7C6810D4"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66217AF5" w:rsidR="00CB1196" w:rsidRDefault="00CB1196" w:rsidP="009F5482">
      <w:pPr>
        <w:pStyle w:val="ListBullet"/>
      </w:pPr>
      <w:r>
        <w:t xml:space="preserve">research activity undertaken outside of Australia, </w:t>
      </w:r>
      <w:r w:rsidDel="00BF26A6">
        <w:t>although funding can be sought to support the Australian-based components of multi-national research activity</w:t>
      </w:r>
    </w:p>
    <w:p w14:paraId="3B72A032" w14:textId="77777777" w:rsidR="009F5482" w:rsidRPr="00F21B18" w:rsidRDefault="009F5482" w:rsidP="009F5482">
      <w:pPr>
        <w:pStyle w:val="ListBullet"/>
      </w:pPr>
      <w:r w:rsidRPr="00F21B18">
        <w:t xml:space="preserve">costs incurred prior to us notifying you that the application is eligible and complete </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w:t>
      </w:r>
      <w:proofErr w:type="gramStart"/>
      <w:r>
        <w:t>e.g.</w:t>
      </w:r>
      <w:proofErr w:type="gramEnd"/>
      <w:r>
        <w:t xml:space="preserve">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661328A" w14:textId="77777777" w:rsidR="00C075F7" w:rsidRPr="00C075F7" w:rsidRDefault="004F107A" w:rsidP="00C075F7">
      <w:pPr>
        <w:pStyle w:val="Heading2Appendix"/>
      </w:pPr>
      <w:r>
        <w:br w:type="page"/>
      </w:r>
      <w:bookmarkStart w:id="390" w:name="_Toc118750531"/>
      <w:bookmarkStart w:id="391" w:name="_Toc120254390"/>
      <w:r w:rsidR="00C075F7" w:rsidRPr="00C075F7">
        <w:lastRenderedPageBreak/>
        <w:t>Assessment scoring scale: full applications</w:t>
      </w:r>
      <w:bookmarkEnd w:id="390"/>
      <w:bookmarkEnd w:id="391"/>
    </w:p>
    <w:p w14:paraId="39DCC920" w14:textId="77777777" w:rsidR="00C075F7" w:rsidRPr="00C075F7" w:rsidRDefault="00C075F7" w:rsidP="00C075F7">
      <w:r w:rsidRPr="00C075F7">
        <w:t>W</w:t>
      </w:r>
      <w:r w:rsidRPr="00C075F7">
        <w:rPr>
          <w:rFonts w:cs="Arial"/>
        </w:rPr>
        <w:t>hen assessing the merits of your full application against the assessment criteria, the Committee will use the following ten-point scale (10 highest, 1 lowest).</w:t>
      </w:r>
    </w:p>
    <w:p w14:paraId="661CA72A" w14:textId="77777777" w:rsidR="00C075F7" w:rsidRPr="00C075F7" w:rsidRDefault="00C075F7" w:rsidP="00C075F7"/>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C075F7" w:rsidRPr="00C075F7" w14:paraId="3CE0BF14" w14:textId="77777777" w:rsidTr="00323E8F">
        <w:trPr>
          <w:tblHeader/>
        </w:trPr>
        <w:tc>
          <w:tcPr>
            <w:tcW w:w="1856" w:type="dxa"/>
            <w:shd w:val="clear" w:color="auto" w:fill="1F497D" w:themeFill="text2"/>
          </w:tcPr>
          <w:p w14:paraId="7445EE97" w14:textId="77777777" w:rsidR="00C075F7" w:rsidRPr="00C075F7" w:rsidRDefault="00C075F7" w:rsidP="00C075F7">
            <w:pPr>
              <w:keepNext/>
              <w:suppressAutoHyphens/>
              <w:spacing w:before="60" w:after="60"/>
              <w:rPr>
                <w:rFonts w:eastAsiaTheme="minorHAnsi" w:cstheme="minorBidi"/>
                <w:color w:val="FFFFFF" w:themeColor="background1"/>
                <w:szCs w:val="22"/>
              </w:rPr>
            </w:pPr>
            <w:r w:rsidRPr="00C075F7">
              <w:rPr>
                <w:rFonts w:eastAsiaTheme="minorHAnsi" w:cstheme="minorBidi"/>
                <w:color w:val="FFFFFF" w:themeColor="background1"/>
                <w:szCs w:val="22"/>
              </w:rPr>
              <w:t>Score</w:t>
            </w:r>
          </w:p>
        </w:tc>
        <w:tc>
          <w:tcPr>
            <w:tcW w:w="7216" w:type="dxa"/>
            <w:shd w:val="clear" w:color="auto" w:fill="1F497D" w:themeFill="text2"/>
          </w:tcPr>
          <w:p w14:paraId="39DF0C1E" w14:textId="77777777" w:rsidR="00C075F7" w:rsidRPr="00C075F7" w:rsidRDefault="00C075F7" w:rsidP="00C075F7">
            <w:pPr>
              <w:keepNext/>
              <w:suppressAutoHyphens/>
              <w:spacing w:before="60" w:after="60"/>
              <w:rPr>
                <w:rFonts w:eastAsiaTheme="minorHAnsi" w:cstheme="minorBidi"/>
                <w:color w:val="FFFFFF" w:themeColor="background1"/>
                <w:szCs w:val="22"/>
              </w:rPr>
            </w:pPr>
            <w:r w:rsidRPr="00C075F7">
              <w:rPr>
                <w:rFonts w:eastAsiaTheme="minorHAnsi" w:cstheme="minorBidi"/>
                <w:color w:val="FFFFFF" w:themeColor="background1"/>
                <w:szCs w:val="22"/>
              </w:rPr>
              <w:t xml:space="preserve">Rating Scale </w:t>
            </w:r>
          </w:p>
        </w:tc>
      </w:tr>
      <w:tr w:rsidR="00C075F7" w:rsidRPr="00C075F7" w14:paraId="2EAEA746" w14:textId="77777777" w:rsidTr="00323E8F">
        <w:tc>
          <w:tcPr>
            <w:tcW w:w="1856" w:type="dxa"/>
          </w:tcPr>
          <w:p w14:paraId="150F367D"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10</w:t>
            </w:r>
          </w:p>
        </w:tc>
        <w:tc>
          <w:tcPr>
            <w:tcW w:w="7216" w:type="dxa"/>
          </w:tcPr>
          <w:p w14:paraId="03AA132F"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Excellent Quality – response to this criterion significantly exceeds expectations. Evidence confirms consistent superior performance against this criterion in all areas.</w:t>
            </w:r>
            <w:r w:rsidRPr="00C075F7">
              <w:rPr>
                <w:rFonts w:cs="Arial"/>
                <w:color w:val="000000"/>
                <w:lang w:val="en-US"/>
              </w:rPr>
              <w:t xml:space="preserve"> Claims are fully substantiated.</w:t>
            </w:r>
          </w:p>
        </w:tc>
      </w:tr>
      <w:tr w:rsidR="00C075F7" w:rsidRPr="00C075F7" w14:paraId="0BFED405" w14:textId="77777777" w:rsidTr="00323E8F">
        <w:tc>
          <w:tcPr>
            <w:tcW w:w="1856" w:type="dxa"/>
          </w:tcPr>
          <w:p w14:paraId="7D5400EB"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9</w:t>
            </w:r>
          </w:p>
        </w:tc>
        <w:tc>
          <w:tcPr>
            <w:tcW w:w="7216" w:type="dxa"/>
          </w:tcPr>
          <w:p w14:paraId="1AB42512"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 xml:space="preserve">Outstanding Quality - response to this criterion </w:t>
            </w:r>
            <w:r w:rsidRPr="00C075F7">
              <w:rPr>
                <w:rFonts w:cs="Arial"/>
                <w:color w:val="000000"/>
                <w:lang w:val="en-US"/>
              </w:rPr>
              <w:t>exceeds expectations in most key areas and addressed to a very high standard in others. Most Claims are fully substantiated with others very well substantiated.</w:t>
            </w:r>
          </w:p>
        </w:tc>
      </w:tr>
      <w:tr w:rsidR="00C075F7" w:rsidRPr="00C075F7" w14:paraId="0E820692" w14:textId="77777777" w:rsidTr="00323E8F">
        <w:tc>
          <w:tcPr>
            <w:tcW w:w="1856" w:type="dxa"/>
          </w:tcPr>
          <w:p w14:paraId="4A188B4C"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8</w:t>
            </w:r>
          </w:p>
        </w:tc>
        <w:tc>
          <w:tcPr>
            <w:tcW w:w="7216" w:type="dxa"/>
          </w:tcPr>
          <w:p w14:paraId="2AA4C764"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US"/>
              </w:rPr>
              <w:t>Very Good Quality - response to this criterion meets expectations to a very high standard in all areas. All claims are well substantiated.</w:t>
            </w:r>
          </w:p>
        </w:tc>
      </w:tr>
      <w:tr w:rsidR="00C075F7" w:rsidRPr="00C075F7" w14:paraId="103F4176" w14:textId="77777777" w:rsidTr="00323E8F">
        <w:tc>
          <w:tcPr>
            <w:tcW w:w="1856" w:type="dxa"/>
          </w:tcPr>
          <w:p w14:paraId="2D42CE35"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7</w:t>
            </w:r>
          </w:p>
        </w:tc>
        <w:tc>
          <w:tcPr>
            <w:tcW w:w="7216" w:type="dxa"/>
          </w:tcPr>
          <w:p w14:paraId="76ED7F72"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Good Quality – response to this criterion meets expectations to a high standard in all areas. Claims are well substantiated in key areas.</w:t>
            </w:r>
          </w:p>
        </w:tc>
      </w:tr>
      <w:tr w:rsidR="00C075F7" w:rsidRPr="00C075F7" w14:paraId="11522882" w14:textId="77777777" w:rsidTr="00323E8F">
        <w:tc>
          <w:tcPr>
            <w:tcW w:w="1856" w:type="dxa"/>
          </w:tcPr>
          <w:p w14:paraId="65BF07E2"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6</w:t>
            </w:r>
          </w:p>
        </w:tc>
        <w:tc>
          <w:tcPr>
            <w:tcW w:w="7216" w:type="dxa"/>
          </w:tcPr>
          <w:p w14:paraId="6C9E55E5"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Fair Quality – response to this criterion addresses all areas well. Claims are well substantiated in most areas. Some minor shortcomings.</w:t>
            </w:r>
          </w:p>
        </w:tc>
      </w:tr>
      <w:tr w:rsidR="00C075F7" w:rsidRPr="00C075F7" w14:paraId="64532EB2" w14:textId="77777777" w:rsidTr="00323E8F">
        <w:tc>
          <w:tcPr>
            <w:tcW w:w="1856" w:type="dxa"/>
          </w:tcPr>
          <w:p w14:paraId="17E8AF83"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5</w:t>
            </w:r>
          </w:p>
        </w:tc>
        <w:tc>
          <w:tcPr>
            <w:tcW w:w="7216" w:type="dxa"/>
          </w:tcPr>
          <w:p w14:paraId="54A1F57A"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Acceptable Quality – response addresses most key areas to a consistent acceptable standard with no major shortcomings. Most claims are adequately substantiated. Some proposals may be questionable.</w:t>
            </w:r>
          </w:p>
        </w:tc>
      </w:tr>
      <w:tr w:rsidR="00C075F7" w:rsidRPr="00C075F7" w14:paraId="21F832A1" w14:textId="77777777" w:rsidTr="00323E8F">
        <w:tc>
          <w:tcPr>
            <w:tcW w:w="1856" w:type="dxa"/>
          </w:tcPr>
          <w:p w14:paraId="663359A6"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4</w:t>
            </w:r>
          </w:p>
        </w:tc>
        <w:tc>
          <w:tcPr>
            <w:tcW w:w="7216" w:type="dxa"/>
          </w:tcPr>
          <w:p w14:paraId="5B03203A"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 xml:space="preserve">Marginal Quality – response is </w:t>
            </w:r>
            <w:proofErr w:type="gramStart"/>
            <w:r w:rsidRPr="00C075F7">
              <w:rPr>
                <w:rFonts w:cs="Arial"/>
                <w:color w:val="000000"/>
                <w:lang w:val="en-GB"/>
              </w:rPr>
              <w:t>marginal</w:t>
            </w:r>
            <w:proofErr w:type="gramEnd"/>
            <w:r w:rsidRPr="00C075F7">
              <w:rPr>
                <w:rFonts w:cs="Arial"/>
                <w:color w:val="000000"/>
                <w:lang w:val="en-GB"/>
              </w:rPr>
              <w:t xml:space="preserve"> and doses not fully meet expectations. Some claims unsubstantiated; others only adequately substantiated or lack sufficient detail. Some proposals may be unworkable.</w:t>
            </w:r>
          </w:p>
        </w:tc>
      </w:tr>
      <w:tr w:rsidR="00C075F7" w:rsidRPr="00C075F7" w14:paraId="7F4B5F08" w14:textId="77777777" w:rsidTr="00323E8F">
        <w:tc>
          <w:tcPr>
            <w:tcW w:w="1856" w:type="dxa"/>
          </w:tcPr>
          <w:p w14:paraId="49BB10FF"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3</w:t>
            </w:r>
          </w:p>
        </w:tc>
        <w:tc>
          <w:tcPr>
            <w:tcW w:w="7216" w:type="dxa"/>
          </w:tcPr>
          <w:p w14:paraId="2887DD8E" w14:textId="77777777" w:rsidR="00C075F7" w:rsidRPr="00C075F7" w:rsidRDefault="00C075F7" w:rsidP="00C075F7">
            <w:pPr>
              <w:widowControl w:val="0"/>
              <w:tabs>
                <w:tab w:val="left" w:pos="567"/>
              </w:tabs>
              <w:spacing w:before="20" w:after="20"/>
              <w:rPr>
                <w:rFonts w:cs="Arial"/>
                <w:lang w:val="en-GB"/>
              </w:rPr>
            </w:pPr>
            <w:r w:rsidRPr="00C075F7">
              <w:rPr>
                <w:rFonts w:cs="Arial"/>
                <w:color w:val="000000"/>
                <w:lang w:val="en-GB"/>
              </w:rPr>
              <w:t xml:space="preserve">Poor Quality – response poorly addresses some areas or fails to address some areas. Claims largely unsubstantiated. </w:t>
            </w:r>
            <w:proofErr w:type="gramStart"/>
            <w:r w:rsidRPr="00C075F7">
              <w:rPr>
                <w:rFonts w:cs="Arial"/>
                <w:color w:val="000000"/>
                <w:lang w:val="en-GB"/>
              </w:rPr>
              <w:t>A number of</w:t>
            </w:r>
            <w:proofErr w:type="gramEnd"/>
            <w:r w:rsidRPr="00C075F7">
              <w:rPr>
                <w:rFonts w:cs="Arial"/>
                <w:color w:val="000000"/>
                <w:lang w:val="en-GB"/>
              </w:rPr>
              <w:t xml:space="preserve"> proposals may be unworkable.</w:t>
            </w:r>
          </w:p>
        </w:tc>
      </w:tr>
      <w:tr w:rsidR="00C075F7" w:rsidRPr="00C075F7" w14:paraId="1C5898A7" w14:textId="77777777" w:rsidTr="00323E8F">
        <w:tc>
          <w:tcPr>
            <w:tcW w:w="1856" w:type="dxa"/>
          </w:tcPr>
          <w:p w14:paraId="0989BCEE"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2</w:t>
            </w:r>
          </w:p>
        </w:tc>
        <w:tc>
          <w:tcPr>
            <w:tcW w:w="7216" w:type="dxa"/>
          </w:tcPr>
          <w:p w14:paraId="0421B63B" w14:textId="77777777" w:rsidR="00C075F7" w:rsidRPr="00C075F7" w:rsidRDefault="00C075F7" w:rsidP="00C075F7">
            <w:pPr>
              <w:widowControl w:val="0"/>
              <w:tabs>
                <w:tab w:val="left" w:pos="567"/>
              </w:tabs>
              <w:spacing w:before="20" w:after="20"/>
              <w:rPr>
                <w:rFonts w:cs="Arial"/>
                <w:color w:val="000000"/>
                <w:lang w:val="en-GB"/>
              </w:rPr>
            </w:pPr>
            <w:r w:rsidRPr="00C075F7">
              <w:rPr>
                <w:rFonts w:cs="Arial"/>
                <w:color w:val="000000"/>
                <w:lang w:val="en-US"/>
              </w:rPr>
              <w:t xml:space="preserve">Very Poor Quality – response inadequately deals with most or all areas. Claims almost totally unsubstantiated. </w:t>
            </w:r>
            <w:proofErr w:type="gramStart"/>
            <w:r w:rsidRPr="00C075F7">
              <w:rPr>
                <w:rFonts w:cs="Arial"/>
                <w:color w:val="000000"/>
                <w:lang w:val="en-US"/>
              </w:rPr>
              <w:t>A number of</w:t>
            </w:r>
            <w:proofErr w:type="gramEnd"/>
            <w:r w:rsidRPr="00C075F7">
              <w:rPr>
                <w:rFonts w:cs="Arial"/>
                <w:color w:val="000000"/>
                <w:lang w:val="en-US"/>
              </w:rPr>
              <w:t xml:space="preserve"> proposals may be unworkable.</w:t>
            </w:r>
          </w:p>
        </w:tc>
      </w:tr>
      <w:tr w:rsidR="00C075F7" w:rsidRPr="00C075F7" w14:paraId="00399428" w14:textId="77777777" w:rsidTr="00323E8F">
        <w:tc>
          <w:tcPr>
            <w:tcW w:w="1856" w:type="dxa"/>
          </w:tcPr>
          <w:p w14:paraId="0DE50062" w14:textId="77777777" w:rsidR="00C075F7" w:rsidRPr="00C075F7" w:rsidRDefault="00C075F7" w:rsidP="00C075F7">
            <w:pPr>
              <w:widowControl w:val="0"/>
              <w:tabs>
                <w:tab w:val="left" w:pos="567"/>
              </w:tabs>
              <w:spacing w:before="20" w:after="20"/>
              <w:jc w:val="center"/>
              <w:rPr>
                <w:rFonts w:cs="Arial"/>
                <w:lang w:val="en-GB"/>
              </w:rPr>
            </w:pPr>
            <w:r w:rsidRPr="00C075F7">
              <w:rPr>
                <w:rFonts w:cs="Arial"/>
                <w:lang w:val="en-GB"/>
              </w:rPr>
              <w:t>1</w:t>
            </w:r>
          </w:p>
        </w:tc>
        <w:tc>
          <w:tcPr>
            <w:tcW w:w="7216" w:type="dxa"/>
          </w:tcPr>
          <w:p w14:paraId="254C6E8B" w14:textId="77777777" w:rsidR="00C075F7" w:rsidRPr="00C075F7" w:rsidRDefault="00C075F7" w:rsidP="00C075F7">
            <w:pPr>
              <w:widowControl w:val="0"/>
              <w:tabs>
                <w:tab w:val="left" w:pos="567"/>
              </w:tabs>
              <w:spacing w:before="20" w:after="20"/>
              <w:rPr>
                <w:rFonts w:cs="Arial"/>
                <w:color w:val="000000"/>
                <w:lang w:val="en-GB"/>
              </w:rPr>
            </w:pPr>
            <w:r w:rsidRPr="00C075F7">
              <w:rPr>
                <w:rFonts w:cs="Arial"/>
                <w:color w:val="000000"/>
                <w:lang w:val="en-US"/>
              </w:rPr>
              <w:t xml:space="preserve">Unacceptable Quality – response doses </w:t>
            </w:r>
            <w:proofErr w:type="gramStart"/>
            <w:r w:rsidRPr="00C075F7">
              <w:rPr>
                <w:rFonts w:cs="Arial"/>
                <w:color w:val="000000"/>
                <w:lang w:val="en-US"/>
              </w:rPr>
              <w:t>not meet</w:t>
            </w:r>
            <w:proofErr w:type="gramEnd"/>
            <w:r w:rsidRPr="00C075F7">
              <w:rPr>
                <w:rFonts w:cs="Arial"/>
                <w:color w:val="000000"/>
                <w:lang w:val="en-US"/>
              </w:rPr>
              <w:t xml:space="preserve"> expectations. Criteria not addressed or insufficient or no information to assess the criterion. Claims unsubstantiated, no evidence and unworkable.</w:t>
            </w:r>
          </w:p>
        </w:tc>
      </w:tr>
    </w:tbl>
    <w:p w14:paraId="3BF564D9" w14:textId="77777777" w:rsidR="00C075F7" w:rsidRPr="00C075F7" w:rsidRDefault="00C075F7" w:rsidP="00C075F7"/>
    <w:p w14:paraId="3E70E610" w14:textId="77777777" w:rsidR="00695A46" w:rsidRDefault="00C075F7" w:rsidP="00C075F7">
      <w:pPr>
        <w:spacing w:before="0" w:after="0" w:line="240" w:lineRule="auto"/>
        <w:sectPr w:rsidR="00695A46" w:rsidSect="00144B86">
          <w:footerReference w:type="default" r:id="rId55"/>
          <w:pgSz w:w="11907" w:h="16840" w:code="9"/>
          <w:pgMar w:top="1418" w:right="1418" w:bottom="1276" w:left="1701" w:header="709" w:footer="290" w:gutter="0"/>
          <w:cols w:space="720"/>
          <w:docGrid w:linePitch="360"/>
        </w:sectPr>
      </w:pPr>
      <w:bookmarkStart w:id="392" w:name="_Toc118750532"/>
      <w:r w:rsidRPr="00C075F7">
        <w:br w:type="page"/>
      </w:r>
    </w:p>
    <w:p w14:paraId="30B44260" w14:textId="6847908D" w:rsidR="00C075F7" w:rsidRDefault="00C075F7" w:rsidP="00695A46">
      <w:pPr>
        <w:keepNext/>
        <w:spacing w:before="0" w:after="0" w:line="200" w:lineRule="atLeast"/>
        <w:outlineLvl w:val="1"/>
        <w:rPr>
          <w:rFonts w:cstheme="minorHAnsi"/>
          <w:b/>
          <w:bCs/>
          <w:iCs w:val="0"/>
          <w:color w:val="264F90"/>
          <w:sz w:val="32"/>
          <w:szCs w:val="32"/>
        </w:rPr>
      </w:pPr>
      <w:r w:rsidRPr="00C075F7">
        <w:rPr>
          <w:rFonts w:cstheme="minorHAnsi"/>
          <w:b/>
          <w:bCs/>
          <w:iCs w:val="0"/>
          <w:color w:val="264F90"/>
          <w:sz w:val="32"/>
          <w:szCs w:val="32"/>
        </w:rPr>
        <w:lastRenderedPageBreak/>
        <w:t>Rating scale for assessment criterion 6: Overall Value and Risk</w:t>
      </w:r>
      <w:bookmarkEnd w:id="392"/>
    </w:p>
    <w:tbl>
      <w:tblPr>
        <w:tblStyle w:val="TableGrid"/>
        <w:tblpPr w:leftFromText="180" w:rightFromText="180" w:vertAnchor="page" w:horzAnchor="margin" w:tblpY="2271"/>
        <w:tblW w:w="9634" w:type="dxa"/>
        <w:tblLook w:val="04A0" w:firstRow="1" w:lastRow="0" w:firstColumn="1" w:lastColumn="0" w:noHBand="0" w:noVBand="1"/>
      </w:tblPr>
      <w:tblGrid>
        <w:gridCol w:w="1261"/>
        <w:gridCol w:w="8373"/>
      </w:tblGrid>
      <w:tr w:rsidR="00B72102" w:rsidRPr="00110610" w14:paraId="4A5A4DDE" w14:textId="77777777" w:rsidTr="00E51FD3">
        <w:tc>
          <w:tcPr>
            <w:tcW w:w="1261" w:type="dxa"/>
          </w:tcPr>
          <w:p w14:paraId="5DC28A90" w14:textId="77777777" w:rsidR="00B72102" w:rsidRPr="00695A46" w:rsidRDefault="00B72102" w:rsidP="00695A46">
            <w:pPr>
              <w:rPr>
                <w:b/>
                <w:szCs w:val="18"/>
              </w:rPr>
            </w:pPr>
            <w:r w:rsidRPr="00695A46">
              <w:rPr>
                <w:b/>
                <w:szCs w:val="18"/>
              </w:rPr>
              <w:t>Rating</w:t>
            </w:r>
          </w:p>
        </w:tc>
        <w:tc>
          <w:tcPr>
            <w:tcW w:w="8373" w:type="dxa"/>
          </w:tcPr>
          <w:p w14:paraId="0B4AA9A1" w14:textId="77777777" w:rsidR="00B72102" w:rsidRPr="00695A46" w:rsidRDefault="00B72102" w:rsidP="00695A46">
            <w:pPr>
              <w:rPr>
                <w:b/>
                <w:szCs w:val="18"/>
              </w:rPr>
            </w:pPr>
            <w:r w:rsidRPr="00695A46">
              <w:rPr>
                <w:b/>
                <w:szCs w:val="18"/>
              </w:rPr>
              <w:t xml:space="preserve">Descriptor </w:t>
            </w:r>
          </w:p>
        </w:tc>
      </w:tr>
      <w:tr w:rsidR="00B72102" w:rsidRPr="00110610" w14:paraId="14F6715C" w14:textId="77777777" w:rsidTr="00E51FD3">
        <w:tc>
          <w:tcPr>
            <w:tcW w:w="1261" w:type="dxa"/>
          </w:tcPr>
          <w:p w14:paraId="056A2953" w14:textId="77777777" w:rsidR="00B72102" w:rsidRPr="00695A46" w:rsidRDefault="00B72102" w:rsidP="00695A46">
            <w:pPr>
              <w:rPr>
                <w:b/>
                <w:szCs w:val="18"/>
              </w:rPr>
            </w:pPr>
            <w:r w:rsidRPr="00695A46">
              <w:rPr>
                <w:b/>
                <w:szCs w:val="18"/>
              </w:rPr>
              <w:t>Excellent</w:t>
            </w:r>
          </w:p>
        </w:tc>
        <w:tc>
          <w:tcPr>
            <w:tcW w:w="8373" w:type="dxa"/>
          </w:tcPr>
          <w:p w14:paraId="54C0094D" w14:textId="77777777" w:rsidR="00B72102" w:rsidRPr="00695A46" w:rsidRDefault="00B72102" w:rsidP="00695A46">
            <w:pPr>
              <w:pStyle w:val="ListBullet"/>
              <w:numPr>
                <w:ilvl w:val="0"/>
                <w:numId w:val="0"/>
              </w:numPr>
              <w:ind w:left="360" w:hanging="360"/>
              <w:rPr>
                <w:szCs w:val="18"/>
              </w:rPr>
            </w:pPr>
            <w:r w:rsidRPr="00695A46">
              <w:rPr>
                <w:szCs w:val="18"/>
              </w:rPr>
              <w:t xml:space="preserve">The application provides </w:t>
            </w:r>
            <w:r w:rsidRPr="00695A46">
              <w:rPr>
                <w:b/>
                <w:szCs w:val="18"/>
              </w:rPr>
              <w:t xml:space="preserve">excellent </w:t>
            </w:r>
            <w:r w:rsidRPr="00695A46">
              <w:rPr>
                <w:szCs w:val="18"/>
              </w:rPr>
              <w:t>overall value.</w:t>
            </w:r>
          </w:p>
          <w:p w14:paraId="6631B8FF" w14:textId="77777777" w:rsidR="00B72102" w:rsidRPr="00695A46" w:rsidRDefault="00B72102" w:rsidP="00695A46">
            <w:pPr>
              <w:pStyle w:val="ListBullet"/>
              <w:numPr>
                <w:ilvl w:val="0"/>
                <w:numId w:val="7"/>
              </w:numPr>
              <w:rPr>
                <w:szCs w:val="18"/>
              </w:rPr>
            </w:pPr>
            <w:r w:rsidRPr="00695A46">
              <w:rPr>
                <w:szCs w:val="18"/>
              </w:rPr>
              <w:t>The identified outcome/s or result/s against which the project’s contribution to the MRFF measures of success will be evaluated are clearly articulated and well aligned with the overall goals of the MRFF, the initiative and the grant opportunity.</w:t>
            </w:r>
          </w:p>
          <w:p w14:paraId="1C92E94D" w14:textId="77777777" w:rsidR="00B72102" w:rsidRPr="00695A46" w:rsidRDefault="00B72102" w:rsidP="00695A46">
            <w:pPr>
              <w:pStyle w:val="ListBullet"/>
              <w:numPr>
                <w:ilvl w:val="0"/>
                <w:numId w:val="7"/>
              </w:numPr>
              <w:rPr>
                <w:szCs w:val="18"/>
              </w:rPr>
            </w:pPr>
            <w:r w:rsidRPr="00695A46">
              <w:rPr>
                <w:szCs w:val="18"/>
              </w:rPr>
              <w:t>The proposed budget is detailed, aligns very well with the scope and scale of the proposed project, and is sufficient to undertake all components of work.</w:t>
            </w:r>
          </w:p>
          <w:p w14:paraId="4B0D0092" w14:textId="77777777" w:rsidR="00B72102" w:rsidRPr="00695A46" w:rsidRDefault="00B72102" w:rsidP="00695A46">
            <w:pPr>
              <w:pStyle w:val="ListBullet"/>
              <w:numPr>
                <w:ilvl w:val="0"/>
                <w:numId w:val="7"/>
              </w:numPr>
              <w:rPr>
                <w:szCs w:val="18"/>
              </w:rPr>
            </w:pPr>
            <w:r w:rsidRPr="00695A46">
              <w:rPr>
                <w:szCs w:val="18"/>
              </w:rPr>
              <w:t>The applicants risk management plan is well considered and appropriate to the project.</w:t>
            </w:r>
          </w:p>
          <w:p w14:paraId="4CDBB376" w14:textId="77777777" w:rsidR="00B72102" w:rsidRPr="00695A46" w:rsidRDefault="00B72102" w:rsidP="00695A46">
            <w:pPr>
              <w:pStyle w:val="ListBullet"/>
              <w:numPr>
                <w:ilvl w:val="0"/>
                <w:numId w:val="7"/>
              </w:numPr>
              <w:rPr>
                <w:szCs w:val="18"/>
              </w:rPr>
            </w:pPr>
            <w:r w:rsidRPr="00695A46">
              <w:rPr>
                <w:szCs w:val="18"/>
              </w:rPr>
              <w:t>The stated approach to the management, monitoring and reporting of risks is clearly articulated within their application.</w:t>
            </w:r>
          </w:p>
          <w:p w14:paraId="23808837" w14:textId="77777777" w:rsidR="00B72102" w:rsidRPr="00695A46" w:rsidRDefault="00B72102" w:rsidP="00695A46">
            <w:pPr>
              <w:pStyle w:val="ListBullet"/>
              <w:numPr>
                <w:ilvl w:val="0"/>
                <w:numId w:val="7"/>
              </w:numPr>
              <w:rPr>
                <w:szCs w:val="18"/>
              </w:rPr>
            </w:pPr>
            <w:r w:rsidRPr="00695A46">
              <w:rPr>
                <w:szCs w:val="18"/>
              </w:rPr>
              <w:t>Any risks arising through the assessment are tolerable and well mitigated, and not likely to adversely impact on the achievement of stated objectives of the project.</w:t>
            </w:r>
          </w:p>
        </w:tc>
      </w:tr>
      <w:tr w:rsidR="00B72102" w:rsidRPr="00110610" w14:paraId="07298268" w14:textId="77777777" w:rsidTr="00E51FD3">
        <w:tc>
          <w:tcPr>
            <w:tcW w:w="1261" w:type="dxa"/>
          </w:tcPr>
          <w:p w14:paraId="4D67A5EC" w14:textId="77777777" w:rsidR="00B72102" w:rsidRPr="00695A46" w:rsidRDefault="00B72102" w:rsidP="00695A46">
            <w:pPr>
              <w:rPr>
                <w:b/>
                <w:szCs w:val="18"/>
              </w:rPr>
            </w:pPr>
            <w:r w:rsidRPr="00695A46">
              <w:rPr>
                <w:b/>
                <w:szCs w:val="18"/>
              </w:rPr>
              <w:t>Good</w:t>
            </w:r>
          </w:p>
        </w:tc>
        <w:tc>
          <w:tcPr>
            <w:tcW w:w="8373" w:type="dxa"/>
          </w:tcPr>
          <w:p w14:paraId="1C551DDC" w14:textId="77777777" w:rsidR="00B72102" w:rsidRPr="00695A46" w:rsidRDefault="00B72102" w:rsidP="00695A46">
            <w:pPr>
              <w:pStyle w:val="ListBullet"/>
              <w:numPr>
                <w:ilvl w:val="0"/>
                <w:numId w:val="0"/>
              </w:numPr>
              <w:ind w:left="360" w:hanging="360"/>
              <w:rPr>
                <w:szCs w:val="18"/>
              </w:rPr>
            </w:pPr>
            <w:r w:rsidRPr="00695A46">
              <w:rPr>
                <w:szCs w:val="18"/>
              </w:rPr>
              <w:t xml:space="preserve">The application provides </w:t>
            </w:r>
            <w:r w:rsidRPr="00695A46">
              <w:rPr>
                <w:b/>
                <w:szCs w:val="18"/>
              </w:rPr>
              <w:t>good</w:t>
            </w:r>
            <w:r w:rsidRPr="00695A46">
              <w:rPr>
                <w:szCs w:val="18"/>
              </w:rPr>
              <w:t xml:space="preserve"> overall value.</w:t>
            </w:r>
          </w:p>
          <w:p w14:paraId="08675392" w14:textId="77777777" w:rsidR="00B72102" w:rsidRPr="00695A46" w:rsidRDefault="00B72102" w:rsidP="00695A46">
            <w:pPr>
              <w:pStyle w:val="ListBullet"/>
              <w:numPr>
                <w:ilvl w:val="0"/>
                <w:numId w:val="7"/>
              </w:numPr>
              <w:rPr>
                <w:szCs w:val="18"/>
              </w:rPr>
            </w:pPr>
            <w:r w:rsidRPr="00695A46">
              <w:rPr>
                <w:szCs w:val="18"/>
              </w:rPr>
              <w:t>The outcome/s or result/s against which the project’s contribution to the MRFF measures of success will be evaluated are articulated reasonably clearly and are somewhat aligned with the overall goals of the MRFF, the initiative and the grant opportunity.</w:t>
            </w:r>
          </w:p>
          <w:p w14:paraId="7EFDC8EC" w14:textId="77777777" w:rsidR="00B72102" w:rsidRPr="00695A46" w:rsidRDefault="00B72102" w:rsidP="00695A46">
            <w:pPr>
              <w:pStyle w:val="ListBullet"/>
              <w:numPr>
                <w:ilvl w:val="0"/>
                <w:numId w:val="7"/>
              </w:numPr>
              <w:rPr>
                <w:szCs w:val="18"/>
              </w:rPr>
            </w:pPr>
            <w:r w:rsidRPr="00695A46">
              <w:rPr>
                <w:szCs w:val="18"/>
              </w:rPr>
              <w:t>The proposed budget, with some minor shortcomings, is substantiated and will meet the scope and scale of the proposed project.</w:t>
            </w:r>
          </w:p>
          <w:p w14:paraId="69121179" w14:textId="77777777" w:rsidR="00B72102" w:rsidRPr="00695A46" w:rsidRDefault="00B72102" w:rsidP="00695A46">
            <w:pPr>
              <w:pStyle w:val="ListBullet"/>
              <w:numPr>
                <w:ilvl w:val="0"/>
                <w:numId w:val="7"/>
              </w:numPr>
              <w:rPr>
                <w:szCs w:val="18"/>
              </w:rPr>
            </w:pPr>
            <w:r w:rsidRPr="00695A46">
              <w:rPr>
                <w:szCs w:val="18"/>
              </w:rPr>
              <w:t>The applicants risk management plan is appropriate to the project, with some minor shortcomings.</w:t>
            </w:r>
          </w:p>
          <w:p w14:paraId="75354604" w14:textId="77777777" w:rsidR="00B72102" w:rsidRPr="00695A46" w:rsidRDefault="00B72102" w:rsidP="00695A46">
            <w:pPr>
              <w:pStyle w:val="ListBullet"/>
              <w:numPr>
                <w:ilvl w:val="0"/>
                <w:numId w:val="7"/>
              </w:numPr>
              <w:rPr>
                <w:szCs w:val="18"/>
              </w:rPr>
            </w:pPr>
            <w:r w:rsidRPr="00695A46">
              <w:rPr>
                <w:szCs w:val="18"/>
              </w:rPr>
              <w:t>The stated approach to the management, monitoring and reporting of risk is articulated within their application, with claims supported across key areas.</w:t>
            </w:r>
          </w:p>
          <w:p w14:paraId="17CBF959" w14:textId="77777777" w:rsidR="00B72102" w:rsidRPr="00695A46" w:rsidRDefault="00B72102" w:rsidP="00695A46">
            <w:pPr>
              <w:pStyle w:val="ListBullet"/>
              <w:numPr>
                <w:ilvl w:val="0"/>
                <w:numId w:val="7"/>
              </w:numPr>
              <w:rPr>
                <w:szCs w:val="18"/>
              </w:rPr>
            </w:pPr>
            <w:r w:rsidRPr="00695A46">
              <w:rPr>
                <w:szCs w:val="18"/>
              </w:rPr>
              <w:t>Any risks arising through the assessment are tolerable and unlikely to adversely impact on the achievement of stated objectives of the project, although some risks may require additional mitigations and/or monitoring to ensure the delivery of project outcomes.</w:t>
            </w:r>
          </w:p>
        </w:tc>
      </w:tr>
      <w:tr w:rsidR="00B72102" w:rsidRPr="00110610" w14:paraId="5FE9E1B2" w14:textId="77777777" w:rsidTr="00E51FD3">
        <w:tc>
          <w:tcPr>
            <w:tcW w:w="1261" w:type="dxa"/>
          </w:tcPr>
          <w:p w14:paraId="5E7C96A9" w14:textId="77777777" w:rsidR="00B72102" w:rsidRPr="00695A46" w:rsidRDefault="00B72102" w:rsidP="00695A46">
            <w:pPr>
              <w:rPr>
                <w:b/>
                <w:szCs w:val="18"/>
              </w:rPr>
            </w:pPr>
            <w:r w:rsidRPr="00695A46">
              <w:rPr>
                <w:b/>
                <w:szCs w:val="18"/>
              </w:rPr>
              <w:t xml:space="preserve">Marginal </w:t>
            </w:r>
          </w:p>
        </w:tc>
        <w:tc>
          <w:tcPr>
            <w:tcW w:w="8373" w:type="dxa"/>
          </w:tcPr>
          <w:p w14:paraId="6CACCB27" w14:textId="77777777" w:rsidR="00B72102" w:rsidRPr="00695A46" w:rsidRDefault="00B72102" w:rsidP="00695A46">
            <w:pPr>
              <w:pStyle w:val="ListBullet"/>
              <w:numPr>
                <w:ilvl w:val="0"/>
                <w:numId w:val="0"/>
              </w:numPr>
              <w:ind w:left="360" w:hanging="360"/>
              <w:rPr>
                <w:szCs w:val="18"/>
              </w:rPr>
            </w:pPr>
            <w:r w:rsidRPr="00695A46">
              <w:rPr>
                <w:szCs w:val="18"/>
              </w:rPr>
              <w:t xml:space="preserve">The application provides </w:t>
            </w:r>
            <w:r w:rsidRPr="00695A46">
              <w:rPr>
                <w:b/>
                <w:szCs w:val="18"/>
              </w:rPr>
              <w:t>marginal</w:t>
            </w:r>
            <w:r w:rsidRPr="00695A46">
              <w:rPr>
                <w:szCs w:val="18"/>
              </w:rPr>
              <w:t xml:space="preserve"> overall value.</w:t>
            </w:r>
          </w:p>
          <w:p w14:paraId="3BFA7760" w14:textId="77777777" w:rsidR="00B72102" w:rsidRPr="00695A46" w:rsidRDefault="00B72102" w:rsidP="00695A46">
            <w:pPr>
              <w:pStyle w:val="ListBullet"/>
              <w:numPr>
                <w:ilvl w:val="0"/>
                <w:numId w:val="7"/>
              </w:numPr>
              <w:rPr>
                <w:szCs w:val="18"/>
              </w:rPr>
            </w:pPr>
            <w:r w:rsidRPr="00695A46">
              <w:rPr>
                <w:szCs w:val="18"/>
              </w:rPr>
              <w:t>The outcome/s or result/s against which the project’s contribution to the MRFF measures of success will be evaluated are not clearly articulated and do not align with the overall goals of the MRFF, the initiative and the grant opportunity.</w:t>
            </w:r>
          </w:p>
          <w:p w14:paraId="12C28069" w14:textId="77777777" w:rsidR="00B72102" w:rsidRPr="00695A46" w:rsidRDefault="00B72102" w:rsidP="00695A46">
            <w:pPr>
              <w:pStyle w:val="ListBullet"/>
              <w:numPr>
                <w:ilvl w:val="0"/>
                <w:numId w:val="7"/>
              </w:numPr>
              <w:rPr>
                <w:szCs w:val="18"/>
              </w:rPr>
            </w:pPr>
            <w:r w:rsidRPr="00695A46">
              <w:rPr>
                <w:szCs w:val="18"/>
              </w:rPr>
              <w:t>The proposed budget is higher than expected for a project of the same scale and scope, with some line items questionable.</w:t>
            </w:r>
          </w:p>
          <w:p w14:paraId="4AC4EA26" w14:textId="77777777" w:rsidR="00B72102" w:rsidRPr="00695A46" w:rsidRDefault="00B72102" w:rsidP="00695A46">
            <w:pPr>
              <w:pStyle w:val="ListBullet"/>
              <w:numPr>
                <w:ilvl w:val="0"/>
                <w:numId w:val="7"/>
              </w:numPr>
              <w:rPr>
                <w:szCs w:val="18"/>
              </w:rPr>
            </w:pPr>
            <w:r w:rsidRPr="00695A46">
              <w:rPr>
                <w:szCs w:val="18"/>
              </w:rPr>
              <w:t>The applicant’s risk management plan lacks detail in some areas, there are some gaps in risk identification or analysis or some mitigation and management strategies appear questionable.</w:t>
            </w:r>
          </w:p>
          <w:p w14:paraId="7F57A1DF" w14:textId="514A2EDE" w:rsidR="00B72102" w:rsidRPr="00695A46" w:rsidRDefault="00B72102" w:rsidP="00695A46">
            <w:pPr>
              <w:pStyle w:val="ListBullet"/>
              <w:numPr>
                <w:ilvl w:val="0"/>
                <w:numId w:val="7"/>
              </w:numPr>
              <w:rPr>
                <w:szCs w:val="18"/>
              </w:rPr>
            </w:pPr>
            <w:r w:rsidRPr="00695A46">
              <w:rPr>
                <w:szCs w:val="18"/>
              </w:rPr>
              <w:t>Some risks arising through the assessment may require additional mitigation and/or monitoring to ensure that they are managed in a way that doesn’t impact on the delivery of some project outcomes.</w:t>
            </w:r>
          </w:p>
        </w:tc>
      </w:tr>
    </w:tbl>
    <w:p w14:paraId="04C3D824" w14:textId="77777777" w:rsidR="00B72102" w:rsidRPr="00B72102" w:rsidRDefault="00B72102" w:rsidP="00B72102">
      <w:pPr>
        <w:rPr>
          <w:sz w:val="16"/>
          <w:szCs w:val="16"/>
        </w:rPr>
      </w:pPr>
    </w:p>
    <w:sectPr w:rsidR="00B72102" w:rsidRPr="00B72102" w:rsidSect="00395CB2">
      <w:footerReference w:type="default" r:id="rId56"/>
      <w:pgSz w:w="11907" w:h="16840" w:code="9"/>
      <w:pgMar w:top="1418" w:right="1418" w:bottom="851" w:left="1701" w:header="709" w:footer="1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0FD23" w14:textId="77777777" w:rsidR="004140E6" w:rsidRDefault="004140E6" w:rsidP="00077C3D">
      <w:r>
        <w:separator/>
      </w:r>
    </w:p>
  </w:endnote>
  <w:endnote w:type="continuationSeparator" w:id="0">
    <w:p w14:paraId="1508550A" w14:textId="77777777" w:rsidR="004140E6" w:rsidRDefault="004140E6" w:rsidP="00077C3D">
      <w:r>
        <w:continuationSeparator/>
      </w:r>
    </w:p>
  </w:endnote>
  <w:endnote w:type="continuationNotice" w:id="1">
    <w:p w14:paraId="2347A31E" w14:textId="77777777" w:rsidR="004140E6" w:rsidRDefault="004140E6"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4140E6" w:rsidRDefault="004140E6"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4140E6" w:rsidRDefault="004140E6"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4140E6" w:rsidRPr="005B72F4" w:rsidRDefault="004140E6"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2042AF">
      <w:rPr>
        <w:noProof/>
      </w:rPr>
      <w:t>18</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2042AF">
      <w:rPr>
        <w:noProof/>
      </w:rPr>
      <w:t>36</w:t>
    </w:r>
    <w:r>
      <w:rPr>
        <w:noProof/>
      </w:rPr>
      <w:fldChar w:fldCharType="end"/>
    </w:r>
  </w:p>
  <w:p w14:paraId="021FB694" w14:textId="77777777" w:rsidR="004140E6" w:rsidRPr="005B72F4" w:rsidRDefault="004140E6"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4140E6" w:rsidRDefault="004140E6" w:rsidP="00077C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6D74" w14:textId="77777777" w:rsidR="004140E6" w:rsidRDefault="004140E6"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47E5A0A1" wp14:editId="4F50239E">
          <wp:extent cx="2034217" cy="554990"/>
          <wp:effectExtent l="0" t="0" r="4445" b="0"/>
          <wp:docPr id="17" name="Picture 17"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011AC77F" w14:textId="77777777" w:rsidR="004140E6" w:rsidRPr="005B72F4" w:rsidRDefault="004140E6"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2042AF">
      <w:rPr>
        <w:noProof/>
      </w:rPr>
      <w:t>35</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2042AF">
      <w:rPr>
        <w:noProof/>
      </w:rPr>
      <w:t>36</w:t>
    </w:r>
    <w:r>
      <w:rPr>
        <w:noProof/>
      </w:rPr>
      <w:fldChar w:fldCharType="end"/>
    </w:r>
  </w:p>
  <w:p w14:paraId="7B640A21" w14:textId="77777777" w:rsidR="004140E6" w:rsidRPr="005B72F4" w:rsidRDefault="004140E6" w:rsidP="00007E4B">
    <w:pPr>
      <w:pStyle w:val="Footer"/>
      <w:tabs>
        <w:tab w:val="clear" w:pos="4153"/>
        <w:tab w:val="clear" w:pos="8306"/>
        <w:tab w:val="center" w:pos="4962"/>
        <w:tab w:val="right" w:pos="8789"/>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81EF" w14:textId="77777777" w:rsidR="004140E6" w:rsidRDefault="004140E6"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5EB45EEF" wp14:editId="48AAEB7D">
          <wp:extent cx="2034217" cy="554990"/>
          <wp:effectExtent l="0" t="0" r="4445" b="0"/>
          <wp:docPr id="13" name="Picture 1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65749706" w14:textId="77777777" w:rsidR="004140E6" w:rsidRPr="005B72F4" w:rsidRDefault="004140E6"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2042AF">
      <w:rPr>
        <w:noProof/>
      </w:rPr>
      <w:t>36</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2042AF">
      <w:rPr>
        <w:noProof/>
      </w:rPr>
      <w:t>36</w:t>
    </w:r>
    <w:r>
      <w:rPr>
        <w:noProof/>
      </w:rPr>
      <w:fldChar w:fldCharType="end"/>
    </w:r>
  </w:p>
  <w:p w14:paraId="44D29BEB" w14:textId="77777777" w:rsidR="004140E6" w:rsidRDefault="00414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EA87" w14:textId="77777777" w:rsidR="004140E6" w:rsidRDefault="004140E6" w:rsidP="00077C3D">
      <w:r>
        <w:separator/>
      </w:r>
    </w:p>
  </w:footnote>
  <w:footnote w:type="continuationSeparator" w:id="0">
    <w:p w14:paraId="675379DF" w14:textId="77777777" w:rsidR="004140E6" w:rsidRDefault="004140E6" w:rsidP="00077C3D">
      <w:r>
        <w:continuationSeparator/>
      </w:r>
    </w:p>
  </w:footnote>
  <w:footnote w:type="continuationNotice" w:id="1">
    <w:p w14:paraId="648268DE" w14:textId="77777777" w:rsidR="004140E6" w:rsidRDefault="004140E6" w:rsidP="00077C3D"/>
  </w:footnote>
  <w:footnote w:id="2">
    <w:p w14:paraId="2FAB2BFD" w14:textId="77777777" w:rsidR="004140E6" w:rsidRDefault="004140E6"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27761AEB" w14:textId="77777777" w:rsidR="004140E6" w:rsidRPr="00207140" w:rsidRDefault="004140E6" w:rsidP="001922BD">
      <w:pPr>
        <w:pStyle w:val="FootnoteText"/>
        <w:rPr>
          <w:rFonts w:asciiTheme="minorHAnsi" w:hAnsiTheme="minorHAnsi" w:cstheme="minorHAnsi"/>
          <w:szCs w:val="16"/>
        </w:rPr>
      </w:pPr>
      <w:r w:rsidRPr="00207140">
        <w:rPr>
          <w:rStyle w:val="FootnoteReference"/>
          <w:rFonts w:asciiTheme="minorHAnsi" w:hAnsiTheme="minorHAnsi" w:cstheme="minorHAnsi"/>
          <w:szCs w:val="16"/>
        </w:rPr>
        <w:footnoteRef/>
      </w:r>
      <w:r w:rsidRPr="00207140">
        <w:rPr>
          <w:rFonts w:asciiTheme="minorHAnsi" w:hAnsiTheme="minorHAnsi" w:cstheme="minorHAnsi"/>
          <w:szCs w:val="16"/>
        </w:rPr>
        <w:t xml:space="preserve"> World Health Organisation. 2022. Dementia Factsheet. </w:t>
      </w:r>
      <w:hyperlink r:id="rId2" w:history="1">
        <w:r w:rsidRPr="00207140">
          <w:rPr>
            <w:rStyle w:val="Hyperlink"/>
            <w:rFonts w:asciiTheme="minorHAnsi" w:hAnsiTheme="minorHAnsi" w:cstheme="minorHAnsi"/>
            <w:szCs w:val="16"/>
          </w:rPr>
          <w:t>Dementia (who.int)</w:t>
        </w:r>
      </w:hyperlink>
    </w:p>
  </w:footnote>
  <w:footnote w:id="4">
    <w:p w14:paraId="78F37A24" w14:textId="77777777" w:rsidR="004140E6" w:rsidRPr="00207140" w:rsidRDefault="004140E6" w:rsidP="001922BD">
      <w:pPr>
        <w:pStyle w:val="FootnoteText"/>
        <w:rPr>
          <w:rFonts w:asciiTheme="minorHAnsi" w:hAnsiTheme="minorHAnsi" w:cstheme="minorHAnsi"/>
          <w:szCs w:val="16"/>
        </w:rPr>
      </w:pPr>
      <w:r w:rsidRPr="00207140">
        <w:rPr>
          <w:rStyle w:val="FootnoteReference"/>
          <w:rFonts w:asciiTheme="minorHAnsi" w:hAnsiTheme="minorHAnsi" w:cstheme="minorHAnsi"/>
          <w:szCs w:val="16"/>
        </w:rPr>
        <w:footnoteRef/>
      </w:r>
      <w:r w:rsidRPr="00207140">
        <w:rPr>
          <w:rFonts w:asciiTheme="minorHAnsi" w:hAnsiTheme="minorHAnsi" w:cstheme="minorHAnsi"/>
          <w:szCs w:val="16"/>
        </w:rPr>
        <w:t xml:space="preserve"> Arvanitakis, Z, Shah, RC. and Bennett, DA. 2019 Diagnosis and Management of Dementia: A Review. Journal of the American Medical Association. 322(16):1589-99.</w:t>
      </w:r>
    </w:p>
  </w:footnote>
  <w:footnote w:id="5">
    <w:p w14:paraId="2FA1AFF0" w14:textId="77777777" w:rsidR="004140E6" w:rsidRPr="00207140" w:rsidRDefault="004140E6" w:rsidP="001922BD">
      <w:pPr>
        <w:pStyle w:val="FootnoteText"/>
        <w:rPr>
          <w:rFonts w:asciiTheme="minorHAnsi" w:hAnsiTheme="minorHAnsi" w:cstheme="minorHAnsi"/>
          <w:szCs w:val="16"/>
        </w:rPr>
      </w:pPr>
      <w:r w:rsidRPr="00207140">
        <w:rPr>
          <w:rStyle w:val="FootnoteReference"/>
          <w:rFonts w:asciiTheme="minorHAnsi" w:hAnsiTheme="minorHAnsi" w:cstheme="minorHAnsi"/>
          <w:szCs w:val="16"/>
        </w:rPr>
        <w:footnoteRef/>
      </w:r>
      <w:r w:rsidRPr="00207140">
        <w:rPr>
          <w:rFonts w:asciiTheme="minorHAnsi" w:hAnsiTheme="minorHAnsi" w:cstheme="minorHAnsi"/>
          <w:szCs w:val="16"/>
        </w:rPr>
        <w:t xml:space="preserve"> Global action plan on the public health response to dementia 2017–2025. Geneva: World Health Organization; 2017. Licence: CC BY-NC-SA 3.0 IGO</w:t>
      </w:r>
    </w:p>
  </w:footnote>
  <w:footnote w:id="6">
    <w:p w14:paraId="68E76393" w14:textId="77777777" w:rsidR="004140E6" w:rsidRPr="00350A90" w:rsidRDefault="004140E6" w:rsidP="001922BD">
      <w:pPr>
        <w:pStyle w:val="FootnoteText"/>
        <w:rPr>
          <w:rFonts w:asciiTheme="minorHAnsi" w:hAnsiTheme="minorHAnsi" w:cstheme="minorHAnsi"/>
          <w:szCs w:val="16"/>
        </w:rPr>
      </w:pPr>
      <w:r w:rsidRPr="00350A90">
        <w:rPr>
          <w:rStyle w:val="FootnoteReference"/>
          <w:rFonts w:asciiTheme="minorHAnsi" w:hAnsiTheme="minorHAnsi" w:cstheme="minorHAnsi"/>
          <w:szCs w:val="16"/>
        </w:rPr>
        <w:footnoteRef/>
      </w:r>
      <w:r w:rsidRPr="00350A90">
        <w:rPr>
          <w:rFonts w:asciiTheme="minorHAnsi" w:hAnsiTheme="minorHAnsi" w:cstheme="minorHAnsi"/>
          <w:szCs w:val="16"/>
        </w:rPr>
        <w:t xml:space="preserve"> Australian Institute of Health and Welfare 2021. Dementia in Australia 2021: Summary report. Cat. no. DEM 3. Canberra: AIHW</w:t>
      </w:r>
    </w:p>
  </w:footnote>
  <w:footnote w:id="7">
    <w:p w14:paraId="0FE3F2FE" w14:textId="77777777" w:rsidR="004140E6" w:rsidRDefault="004140E6" w:rsidP="001922BD">
      <w:pPr>
        <w:pStyle w:val="FootnoteText"/>
      </w:pPr>
      <w:r w:rsidRPr="00350A90">
        <w:rPr>
          <w:rStyle w:val="FootnoteReference"/>
          <w:rFonts w:asciiTheme="minorHAnsi" w:hAnsiTheme="minorHAnsi" w:cstheme="minorHAnsi"/>
          <w:szCs w:val="16"/>
        </w:rPr>
        <w:footnoteRef/>
      </w:r>
      <w:r w:rsidRPr="00350A90">
        <w:rPr>
          <w:rFonts w:asciiTheme="minorHAnsi" w:hAnsiTheme="minorHAnsi" w:cstheme="minorHAnsi"/>
          <w:szCs w:val="16"/>
        </w:rPr>
        <w:t xml:space="preserve"> Jessen F, Amarigilio RE, Buckley RF, et al. 2020 The characterisation of subjective cognitive decline. Lancet Neurology 19(3):271–78.</w:t>
      </w:r>
    </w:p>
  </w:footnote>
  <w:footnote w:id="8">
    <w:p w14:paraId="36EDC607" w14:textId="609237EE" w:rsidR="004140E6" w:rsidRPr="00207140" w:rsidRDefault="004140E6" w:rsidP="001922BD">
      <w:pPr>
        <w:spacing w:after="0" w:line="240" w:lineRule="auto"/>
        <w:ind w:left="180"/>
        <w:rPr>
          <w:rFonts w:asciiTheme="minorHAnsi" w:hAnsiTheme="minorHAnsi" w:cstheme="minorHAnsi"/>
          <w:sz w:val="16"/>
          <w:szCs w:val="16"/>
        </w:rPr>
      </w:pPr>
      <w:r w:rsidRPr="00207140">
        <w:rPr>
          <w:rStyle w:val="FootnoteReference"/>
          <w:rFonts w:asciiTheme="minorHAnsi" w:hAnsiTheme="minorHAnsi" w:cstheme="minorHAnsi"/>
          <w:sz w:val="16"/>
          <w:szCs w:val="16"/>
        </w:rPr>
        <w:footnoteRef/>
      </w:r>
      <w:r w:rsidRPr="00207140">
        <w:rPr>
          <w:rFonts w:asciiTheme="minorHAnsi" w:hAnsiTheme="minorHAnsi" w:cstheme="minorHAnsi"/>
          <w:sz w:val="16"/>
          <w:szCs w:val="16"/>
        </w:rPr>
        <w:t xml:space="preserve"> Lin G, Whittington M, Synnott P, et al. 2021 </w:t>
      </w:r>
      <w:hyperlink r:id="rId3" w:history="1">
        <w:r w:rsidRPr="00207140">
          <w:rPr>
            <w:rStyle w:val="Hyperlink"/>
            <w:rFonts w:asciiTheme="minorHAnsi" w:hAnsiTheme="minorHAnsi" w:cstheme="minorHAnsi"/>
            <w:sz w:val="16"/>
            <w:szCs w:val="16"/>
          </w:rPr>
          <w:t>Aducanumab for Alzheimer’s disease: effectiveness and value: draft evidence report.</w:t>
        </w:r>
      </w:hyperlink>
      <w:r w:rsidRPr="00207140">
        <w:rPr>
          <w:rFonts w:asciiTheme="minorHAnsi" w:hAnsiTheme="minorHAnsi" w:cstheme="minorHAnsi"/>
          <w:sz w:val="16"/>
          <w:szCs w:val="16"/>
        </w:rPr>
        <w:t xml:space="preserve"> Boston: Institute for Clinical and Economic Review.</w:t>
      </w:r>
    </w:p>
  </w:footnote>
  <w:footnote w:id="9">
    <w:p w14:paraId="5AD2C685" w14:textId="77777777" w:rsidR="004140E6" w:rsidRPr="00207140" w:rsidRDefault="004140E6" w:rsidP="001922BD">
      <w:pPr>
        <w:pStyle w:val="FootnoteText"/>
        <w:rPr>
          <w:rFonts w:asciiTheme="minorHAnsi" w:hAnsiTheme="minorHAnsi" w:cstheme="minorHAnsi"/>
          <w:szCs w:val="16"/>
        </w:rPr>
      </w:pPr>
      <w:r w:rsidRPr="00207140">
        <w:rPr>
          <w:rStyle w:val="FootnoteReference"/>
          <w:rFonts w:asciiTheme="minorHAnsi" w:hAnsiTheme="minorHAnsi" w:cstheme="minorHAnsi"/>
          <w:szCs w:val="16"/>
        </w:rPr>
        <w:footnoteRef/>
      </w:r>
      <w:r w:rsidRPr="00207140">
        <w:rPr>
          <w:rFonts w:asciiTheme="minorHAnsi" w:hAnsiTheme="minorHAnsi" w:cstheme="minorHAnsi"/>
          <w:szCs w:val="16"/>
        </w:rPr>
        <w:t xml:space="preserve"> Athar, T, Balushi, KA and Khan AS. 2021. Recent advances on drug development and emerging therapeutic agents for Alzheimer’s disease. Molecular Biology Reports 48(7):5629–45</w:t>
      </w:r>
    </w:p>
  </w:footnote>
  <w:footnote w:id="10">
    <w:p w14:paraId="6316BD32" w14:textId="4C49343B" w:rsidR="004140E6" w:rsidRPr="00207140" w:rsidRDefault="004140E6" w:rsidP="00207551">
      <w:pPr>
        <w:spacing w:after="0" w:line="240" w:lineRule="auto"/>
        <w:ind w:left="181" w:right="187"/>
        <w:rPr>
          <w:rFonts w:asciiTheme="minorHAnsi" w:hAnsiTheme="minorHAnsi" w:cstheme="minorHAnsi"/>
          <w:color w:val="2E2E2E"/>
          <w:sz w:val="16"/>
          <w:szCs w:val="16"/>
        </w:rPr>
      </w:pPr>
      <w:r w:rsidRPr="00207140">
        <w:rPr>
          <w:rStyle w:val="FootnoteReference"/>
          <w:rFonts w:asciiTheme="minorHAnsi" w:hAnsiTheme="minorHAnsi" w:cstheme="minorHAnsi"/>
          <w:sz w:val="16"/>
          <w:szCs w:val="16"/>
        </w:rPr>
        <w:footnoteRef/>
      </w:r>
      <w:r w:rsidRPr="00207140">
        <w:rPr>
          <w:rFonts w:asciiTheme="minorHAnsi" w:hAnsiTheme="minorHAnsi" w:cstheme="minorHAnsi"/>
          <w:sz w:val="16"/>
          <w:szCs w:val="16"/>
        </w:rPr>
        <w:t xml:space="preserve"> </w:t>
      </w:r>
      <w:r w:rsidRPr="00207140">
        <w:rPr>
          <w:rFonts w:asciiTheme="minorHAnsi" w:hAnsiTheme="minorHAnsi" w:cstheme="minorHAnsi"/>
          <w:color w:val="2E2E2E"/>
          <w:sz w:val="16"/>
          <w:szCs w:val="16"/>
        </w:rPr>
        <w:t xml:space="preserve">Holthe T, Halvorsrud L and Lund A. 2022. </w:t>
      </w:r>
      <w:r w:rsidRPr="00207140">
        <w:rPr>
          <w:rFonts w:asciiTheme="minorHAnsi" w:hAnsiTheme="minorHAnsi" w:cstheme="minorHAnsi"/>
          <w:sz w:val="16"/>
          <w:szCs w:val="16"/>
        </w:rPr>
        <w:t>Digital Assistive Technology to Support Everyday Living in Community-Dwelling Older</w:t>
      </w:r>
      <w:r>
        <w:rPr>
          <w:rFonts w:asciiTheme="minorHAnsi" w:hAnsiTheme="minorHAnsi" w:cstheme="minorHAnsi"/>
          <w:sz w:val="16"/>
          <w:szCs w:val="16"/>
        </w:rPr>
        <w:t xml:space="preserve">   </w:t>
      </w:r>
      <w:r w:rsidRPr="00207140">
        <w:rPr>
          <w:rFonts w:asciiTheme="minorHAnsi" w:hAnsiTheme="minorHAnsi" w:cstheme="minorHAnsi"/>
          <w:sz w:val="16"/>
          <w:szCs w:val="16"/>
        </w:rPr>
        <w:t xml:space="preserve">Adults with Mild Cognitive Impairment and Dementia </w:t>
      </w:r>
      <w:r w:rsidRPr="00207140">
        <w:rPr>
          <w:rFonts w:asciiTheme="minorHAnsi" w:hAnsiTheme="minorHAnsi" w:cstheme="minorHAnsi"/>
          <w:color w:val="2E2E2E"/>
          <w:sz w:val="16"/>
          <w:szCs w:val="16"/>
        </w:rPr>
        <w:t>Clinical Interventions in Aging 17:519-44</w:t>
      </w:r>
    </w:p>
  </w:footnote>
  <w:footnote w:id="11">
    <w:p w14:paraId="7A65220B" w14:textId="77777777" w:rsidR="004140E6" w:rsidRPr="00207140" w:rsidRDefault="004140E6" w:rsidP="001922BD">
      <w:pPr>
        <w:pStyle w:val="FootnoteText"/>
        <w:rPr>
          <w:rFonts w:asciiTheme="minorHAnsi" w:hAnsiTheme="minorHAnsi" w:cstheme="minorHAnsi"/>
          <w:szCs w:val="16"/>
        </w:rPr>
      </w:pPr>
      <w:r w:rsidRPr="00207140">
        <w:rPr>
          <w:rStyle w:val="FootnoteReference"/>
          <w:rFonts w:asciiTheme="minorHAnsi" w:hAnsiTheme="minorHAnsi" w:cstheme="minorHAnsi"/>
          <w:szCs w:val="16"/>
        </w:rPr>
        <w:footnoteRef/>
      </w:r>
      <w:r w:rsidRPr="00207140">
        <w:rPr>
          <w:rFonts w:asciiTheme="minorHAnsi" w:hAnsiTheme="minorHAnsi" w:cstheme="minorHAnsi"/>
          <w:szCs w:val="16"/>
        </w:rPr>
        <w:t xml:space="preserve"> Khan, S. Barve KH, Kumar MS. 2020. Recent Advancements in Pathogenesis, Diagnostics and Treatment of Alzheimer’s Disease. Current Neuropharmacology 18(11):1106–25.</w:t>
      </w:r>
    </w:p>
  </w:footnote>
  <w:footnote w:id="12">
    <w:p w14:paraId="54C34E25" w14:textId="77777777" w:rsidR="004140E6" w:rsidRDefault="004140E6" w:rsidP="004A1D54">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13">
    <w:p w14:paraId="6399B4FC" w14:textId="77777777" w:rsidR="004140E6" w:rsidRDefault="004140E6" w:rsidP="005D195A">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r>
        <w:t xml:space="preserve"> </w:t>
      </w:r>
    </w:p>
  </w:footnote>
  <w:footnote w:id="14">
    <w:p w14:paraId="1AC115B2" w14:textId="77777777" w:rsidR="004140E6" w:rsidRPr="007C453D" w:rsidRDefault="004140E6">
      <w:pPr>
        <w:pStyle w:val="FootnoteText"/>
      </w:pPr>
      <w:r>
        <w:rPr>
          <w:rStyle w:val="FootnoteReference"/>
        </w:rPr>
        <w:footnoteRef/>
      </w:r>
      <w:r>
        <w:t xml:space="preserve"> See </w:t>
      </w:r>
      <w:r w:rsidRPr="007941D7">
        <w:t>Australian Taxation Office ruling GSTR 2012/2</w:t>
      </w:r>
      <w:r>
        <w:t xml:space="preserve"> available at ato.gov.au</w:t>
      </w:r>
    </w:p>
  </w:footnote>
  <w:footnote w:id="15">
    <w:p w14:paraId="7C6A0196" w14:textId="77777777" w:rsidR="004140E6" w:rsidRPr="005A61FE" w:rsidRDefault="004140E6">
      <w:pPr>
        <w:pStyle w:val="FootnoteText"/>
        <w:rPr>
          <w:lang w:val="en-US"/>
        </w:rPr>
      </w:pPr>
      <w:r>
        <w:rPr>
          <w:rStyle w:val="FootnoteReference"/>
        </w:rPr>
        <w:footnoteRef/>
      </w:r>
      <w:r>
        <w:t xml:space="preserve"> </w:t>
      </w:r>
      <w:r w:rsidRPr="00EF7712">
        <w:t>https://www.legislation.gov.au/Details/C2017C00270/Html/Text#_Toc491767030</w:t>
      </w:r>
    </w:p>
  </w:footnote>
  <w:footnote w:id="16">
    <w:p w14:paraId="09CBD2FA" w14:textId="77777777" w:rsidR="004140E6" w:rsidRPr="00EF7712" w:rsidRDefault="004140E6">
      <w:pPr>
        <w:pStyle w:val="FootnoteText"/>
        <w:rPr>
          <w:lang w:val="en-US"/>
        </w:rPr>
      </w:pPr>
      <w:r>
        <w:rPr>
          <w:rStyle w:val="FootnoteReference"/>
        </w:rPr>
        <w:footnoteRef/>
      </w:r>
      <w:r>
        <w:t xml:space="preserve"> </w:t>
      </w:r>
      <w:r w:rsidRPr="00EF7712">
        <w:t>https://www.legislation.gov.au/Details/C2017C00270</w:t>
      </w:r>
    </w:p>
  </w:footnote>
  <w:footnote w:id="17">
    <w:p w14:paraId="6B69817B" w14:textId="77777777" w:rsidR="004140E6" w:rsidRPr="007C453D" w:rsidRDefault="004140E6">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8">
    <w:p w14:paraId="49994285" w14:textId="77777777" w:rsidR="004140E6" w:rsidRDefault="004140E6" w:rsidP="00E462A3">
      <w:pPr>
        <w:pStyle w:val="FootnoteText"/>
      </w:pPr>
      <w:r>
        <w:rPr>
          <w:rStyle w:val="FootnoteReference"/>
        </w:rPr>
        <w:footnoteRef/>
      </w:r>
      <w:r>
        <w:t xml:space="preserve"> </w:t>
      </w:r>
      <w:r w:rsidRPr="00965F52">
        <w:t>https://www.industry.gov.au/data-and-publications/privacy-policy</w:t>
      </w:r>
    </w:p>
  </w:footnote>
  <w:footnote w:id="19">
    <w:p w14:paraId="1799C574" w14:textId="77777777" w:rsidR="004140E6" w:rsidRDefault="004140E6"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4140E6" w:rsidRDefault="004140E6" w:rsidP="00D41F5A">
    <w:pPr>
      <w:pStyle w:val="Header"/>
      <w:jc w:val="center"/>
    </w:pPr>
  </w:p>
  <w:p w14:paraId="2B567DDE" w14:textId="6D6A8D1C" w:rsidR="004140E6" w:rsidRPr="0068128E" w:rsidRDefault="004140E6" w:rsidP="00D41F5A">
    <w:pPr>
      <w:pStyle w:val="Header"/>
      <w:jc w:val="center"/>
      <w:rPr>
        <w:sz w:val="16"/>
        <w:szCs w:val="16"/>
      </w:rPr>
    </w:pPr>
    <w:r w:rsidRPr="00022DE9">
      <w:rPr>
        <w:noProof/>
        <w:lang w:eastAsia="en-AU"/>
      </w:rPr>
      <w:drawing>
        <wp:inline distT="0" distB="0" distL="0" distR="0" wp14:anchorId="6EFF1319" wp14:editId="16283A3D">
          <wp:extent cx="4478039" cy="1144988"/>
          <wp:effectExtent l="0" t="0" r="0" b="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181" cy="1173150"/>
                  </a:xfrm>
                  <a:prstGeom prst="rect">
                    <a:avLst/>
                  </a:prstGeom>
                  <a:noFill/>
                  <a:ln>
                    <a:noFill/>
                  </a:ln>
                </pic:spPr>
              </pic:pic>
            </a:graphicData>
          </a:graphic>
        </wp:inline>
      </w:drawing>
    </w:r>
    <w:r w:rsidRPr="006E146A">
      <w:rPr>
        <w:sz w:val="16"/>
        <w:szCs w:val="16"/>
      </w:rPr>
      <w:t xml:space="preserve"> </w:t>
    </w:r>
  </w:p>
  <w:p w14:paraId="302769BE" w14:textId="77777777" w:rsidR="004140E6" w:rsidRDefault="004140E6"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0F601F14"/>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71CEB48"/>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9BD12E7"/>
    <w:multiLevelType w:val="multilevel"/>
    <w:tmpl w:val="537E7C1C"/>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1"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62BF0C31"/>
    <w:multiLevelType w:val="multilevel"/>
    <w:tmpl w:val="59D6D46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8"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18180704">
    <w:abstractNumId w:val="16"/>
  </w:num>
  <w:num w:numId="2" w16cid:durableId="934676415">
    <w:abstractNumId w:val="0"/>
  </w:num>
  <w:num w:numId="3" w16cid:durableId="703671107">
    <w:abstractNumId w:val="8"/>
  </w:num>
  <w:num w:numId="4" w16cid:durableId="1349477866">
    <w:abstractNumId w:val="9"/>
  </w:num>
  <w:num w:numId="5" w16cid:durableId="1883253239">
    <w:abstractNumId w:val="19"/>
  </w:num>
  <w:num w:numId="6" w16cid:durableId="1368410003">
    <w:abstractNumId w:val="18"/>
  </w:num>
  <w:num w:numId="7" w16cid:durableId="430006320">
    <w:abstractNumId w:val="5"/>
  </w:num>
  <w:num w:numId="8" w16cid:durableId="1310398204">
    <w:abstractNumId w:val="5"/>
  </w:num>
  <w:num w:numId="9" w16cid:durableId="193885128">
    <w:abstractNumId w:val="10"/>
  </w:num>
  <w:num w:numId="10" w16cid:durableId="1525902771">
    <w:abstractNumId w:val="3"/>
  </w:num>
  <w:num w:numId="11" w16cid:durableId="1515532909">
    <w:abstractNumId w:val="15"/>
  </w:num>
  <w:num w:numId="12" w16cid:durableId="3833349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0929530">
    <w:abstractNumId w:val="12"/>
  </w:num>
  <w:num w:numId="14" w16cid:durableId="68576095">
    <w:abstractNumId w:val="6"/>
  </w:num>
  <w:num w:numId="15" w16cid:durableId="1872764945">
    <w:abstractNumId w:val="7"/>
  </w:num>
  <w:num w:numId="16" w16cid:durableId="1348631676">
    <w:abstractNumId w:val="17"/>
  </w:num>
  <w:num w:numId="17" w16cid:durableId="1727144823">
    <w:abstractNumId w:val="11"/>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16cid:durableId="1675105717">
    <w:abstractNumId w:val="11"/>
  </w:num>
  <w:num w:numId="19" w16cid:durableId="289558083">
    <w:abstractNumId w:val="14"/>
  </w:num>
  <w:num w:numId="20" w16cid:durableId="2094275992">
    <w:abstractNumId w:val="13"/>
  </w:num>
  <w:num w:numId="21" w16cid:durableId="636911229">
    <w:abstractNumId w:val="4"/>
    <w:lvlOverride w:ilvl="0">
      <w:startOverride w:val="1"/>
    </w:lvlOverride>
  </w:num>
  <w:num w:numId="22" w16cid:durableId="438139328">
    <w:abstractNumId w:val="4"/>
  </w:num>
  <w:num w:numId="23" w16cid:durableId="160045118">
    <w:abstractNumId w:val="4"/>
    <w:lvlOverride w:ilvl="0">
      <w:startOverride w:val="1"/>
    </w:lvlOverride>
  </w:num>
  <w:num w:numId="24" w16cid:durableId="1816755831">
    <w:abstractNumId w:val="4"/>
    <w:lvlOverride w:ilvl="0">
      <w:startOverride w:val="1"/>
    </w:lvlOverride>
  </w:num>
  <w:num w:numId="25" w16cid:durableId="303894811">
    <w:abstractNumId w:val="5"/>
  </w:num>
  <w:num w:numId="26" w16cid:durableId="1808356938">
    <w:abstractNumId w:val="5"/>
  </w:num>
  <w:num w:numId="27" w16cid:durableId="2081362273">
    <w:abstractNumId w:val="5"/>
  </w:num>
  <w:num w:numId="28" w16cid:durableId="1994095363">
    <w:abstractNumId w:val="5"/>
  </w:num>
  <w:num w:numId="29" w16cid:durableId="994990863">
    <w:abstractNumId w:val="5"/>
  </w:num>
  <w:num w:numId="30" w16cid:durableId="213854201">
    <w:abstractNumId w:val="5"/>
  </w:num>
  <w:num w:numId="31" w16cid:durableId="598561977">
    <w:abstractNumId w:val="15"/>
  </w:num>
  <w:num w:numId="32" w16cid:durableId="412943788">
    <w:abstractNumId w:val="5"/>
  </w:num>
  <w:num w:numId="33" w16cid:durableId="190764242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71CC"/>
    <w:rsid w:val="00007E4B"/>
    <w:rsid w:val="00010503"/>
    <w:rsid w:val="00010990"/>
    <w:rsid w:val="00010CF8"/>
    <w:rsid w:val="00011AA7"/>
    <w:rsid w:val="0001257E"/>
    <w:rsid w:val="0001685F"/>
    <w:rsid w:val="00016E51"/>
    <w:rsid w:val="00017238"/>
    <w:rsid w:val="0001724B"/>
    <w:rsid w:val="00017503"/>
    <w:rsid w:val="000175F3"/>
    <w:rsid w:val="000176B7"/>
    <w:rsid w:val="000207D9"/>
    <w:rsid w:val="000216F2"/>
    <w:rsid w:val="00021BFA"/>
    <w:rsid w:val="00023115"/>
    <w:rsid w:val="000232A1"/>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3CED"/>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581"/>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4E31"/>
    <w:rsid w:val="000D5103"/>
    <w:rsid w:val="000D5BCF"/>
    <w:rsid w:val="000D636F"/>
    <w:rsid w:val="000D6892"/>
    <w:rsid w:val="000D6D35"/>
    <w:rsid w:val="000E0C56"/>
    <w:rsid w:val="000E11A2"/>
    <w:rsid w:val="000E16C5"/>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0E3"/>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4B86"/>
    <w:rsid w:val="00144C2A"/>
    <w:rsid w:val="001450BD"/>
    <w:rsid w:val="0014510E"/>
    <w:rsid w:val="001452A7"/>
    <w:rsid w:val="001455A4"/>
    <w:rsid w:val="00145DF4"/>
    <w:rsid w:val="00146445"/>
    <w:rsid w:val="00146D15"/>
    <w:rsid w:val="001475D6"/>
    <w:rsid w:val="00147E5A"/>
    <w:rsid w:val="00151417"/>
    <w:rsid w:val="0015366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22BD"/>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218"/>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E282D"/>
    <w:rsid w:val="001E2A46"/>
    <w:rsid w:val="001E2F8A"/>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5207"/>
    <w:rsid w:val="001F63CC"/>
    <w:rsid w:val="001F6A22"/>
    <w:rsid w:val="00200152"/>
    <w:rsid w:val="0020114E"/>
    <w:rsid w:val="0020170F"/>
    <w:rsid w:val="00201ACE"/>
    <w:rsid w:val="00202431"/>
    <w:rsid w:val="00202552"/>
    <w:rsid w:val="00202DFC"/>
    <w:rsid w:val="00203E15"/>
    <w:rsid w:val="00203F73"/>
    <w:rsid w:val="002042AF"/>
    <w:rsid w:val="002056AC"/>
    <w:rsid w:val="002067C9"/>
    <w:rsid w:val="00207551"/>
    <w:rsid w:val="00207A20"/>
    <w:rsid w:val="00207AD6"/>
    <w:rsid w:val="0021021D"/>
    <w:rsid w:val="00211AB8"/>
    <w:rsid w:val="00211D98"/>
    <w:rsid w:val="002151E6"/>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36AF"/>
    <w:rsid w:val="00254170"/>
    <w:rsid w:val="00254F96"/>
    <w:rsid w:val="002566AB"/>
    <w:rsid w:val="00260111"/>
    <w:rsid w:val="002611CF"/>
    <w:rsid w:val="002612BF"/>
    <w:rsid w:val="002618D4"/>
    <w:rsid w:val="002619F0"/>
    <w:rsid w:val="00261D7F"/>
    <w:rsid w:val="00262382"/>
    <w:rsid w:val="00262481"/>
    <w:rsid w:val="0026529E"/>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26A8"/>
    <w:rsid w:val="0029287F"/>
    <w:rsid w:val="002933AB"/>
    <w:rsid w:val="00293F68"/>
    <w:rsid w:val="00294019"/>
    <w:rsid w:val="00294F98"/>
    <w:rsid w:val="002951E1"/>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5AE5"/>
    <w:rsid w:val="002C5FE4"/>
    <w:rsid w:val="002C621C"/>
    <w:rsid w:val="002C7A6F"/>
    <w:rsid w:val="002D0581"/>
    <w:rsid w:val="002D0F24"/>
    <w:rsid w:val="002D2DC7"/>
    <w:rsid w:val="002D4B89"/>
    <w:rsid w:val="002D505D"/>
    <w:rsid w:val="002D5C01"/>
    <w:rsid w:val="002D6748"/>
    <w:rsid w:val="002D696F"/>
    <w:rsid w:val="002D720E"/>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82"/>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3E8F"/>
    <w:rsid w:val="00325582"/>
    <w:rsid w:val="003259F6"/>
    <w:rsid w:val="00325AE5"/>
    <w:rsid w:val="00327037"/>
    <w:rsid w:val="0032729D"/>
    <w:rsid w:val="003322E9"/>
    <w:rsid w:val="003328FD"/>
    <w:rsid w:val="00332F58"/>
    <w:rsid w:val="00333853"/>
    <w:rsid w:val="00335B3C"/>
    <w:rsid w:val="003364E6"/>
    <w:rsid w:val="003370B0"/>
    <w:rsid w:val="0033741C"/>
    <w:rsid w:val="0034027B"/>
    <w:rsid w:val="0034214A"/>
    <w:rsid w:val="00342A1C"/>
    <w:rsid w:val="00343643"/>
    <w:rsid w:val="0034447B"/>
    <w:rsid w:val="00350319"/>
    <w:rsid w:val="0035099A"/>
    <w:rsid w:val="00351DD3"/>
    <w:rsid w:val="00352EA5"/>
    <w:rsid w:val="0035307B"/>
    <w:rsid w:val="00353428"/>
    <w:rsid w:val="00353C0D"/>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83297"/>
    <w:rsid w:val="003836AF"/>
    <w:rsid w:val="00383A3A"/>
    <w:rsid w:val="00386320"/>
    <w:rsid w:val="00386902"/>
    <w:rsid w:val="003871B6"/>
    <w:rsid w:val="00387369"/>
    <w:rsid w:val="003900DB"/>
    <w:rsid w:val="003903AE"/>
    <w:rsid w:val="003911CF"/>
    <w:rsid w:val="00394EB3"/>
    <w:rsid w:val="00395CB2"/>
    <w:rsid w:val="0039610D"/>
    <w:rsid w:val="003A055C"/>
    <w:rsid w:val="003A0BCC"/>
    <w:rsid w:val="003A270D"/>
    <w:rsid w:val="003A2E8D"/>
    <w:rsid w:val="003A3C26"/>
    <w:rsid w:val="003A3DF0"/>
    <w:rsid w:val="003A45B4"/>
    <w:rsid w:val="003A48C0"/>
    <w:rsid w:val="003A4A83"/>
    <w:rsid w:val="003A5D94"/>
    <w:rsid w:val="003A79AD"/>
    <w:rsid w:val="003B02D8"/>
    <w:rsid w:val="003B0568"/>
    <w:rsid w:val="003B18C7"/>
    <w:rsid w:val="003B29BA"/>
    <w:rsid w:val="003B2F3B"/>
    <w:rsid w:val="003B4A52"/>
    <w:rsid w:val="003B6981"/>
    <w:rsid w:val="003B6AC4"/>
    <w:rsid w:val="003B6D53"/>
    <w:rsid w:val="003B7EC2"/>
    <w:rsid w:val="003C001C"/>
    <w:rsid w:val="003C1E54"/>
    <w:rsid w:val="003C24C9"/>
    <w:rsid w:val="003C280B"/>
    <w:rsid w:val="003C2AB0"/>
    <w:rsid w:val="003C2F23"/>
    <w:rsid w:val="003C30E5"/>
    <w:rsid w:val="003C3144"/>
    <w:rsid w:val="003C451C"/>
    <w:rsid w:val="003C4877"/>
    <w:rsid w:val="003C55C5"/>
    <w:rsid w:val="003C5CE3"/>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75C"/>
    <w:rsid w:val="003E5B2A"/>
    <w:rsid w:val="003E639F"/>
    <w:rsid w:val="003E6559"/>
    <w:rsid w:val="003E6E52"/>
    <w:rsid w:val="003E7C01"/>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0E6"/>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2C09"/>
    <w:rsid w:val="00434D5F"/>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1A6"/>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B644E"/>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1BF1"/>
    <w:rsid w:val="004D2CBD"/>
    <w:rsid w:val="004D5A91"/>
    <w:rsid w:val="004D5BB6"/>
    <w:rsid w:val="004D61B0"/>
    <w:rsid w:val="004D6A7F"/>
    <w:rsid w:val="004E0184"/>
    <w:rsid w:val="004E0B0A"/>
    <w:rsid w:val="004E17E8"/>
    <w:rsid w:val="004E1DDF"/>
    <w:rsid w:val="004E22A2"/>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54F0"/>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37D26"/>
    <w:rsid w:val="0054009F"/>
    <w:rsid w:val="0054218F"/>
    <w:rsid w:val="00543E04"/>
    <w:rsid w:val="00544033"/>
    <w:rsid w:val="0054403B"/>
    <w:rsid w:val="00544300"/>
    <w:rsid w:val="00544899"/>
    <w:rsid w:val="00545737"/>
    <w:rsid w:val="0054620D"/>
    <w:rsid w:val="00546958"/>
    <w:rsid w:val="0054745E"/>
    <w:rsid w:val="00550802"/>
    <w:rsid w:val="00551817"/>
    <w:rsid w:val="0055197D"/>
    <w:rsid w:val="00552570"/>
    <w:rsid w:val="005532FE"/>
    <w:rsid w:val="0055334A"/>
    <w:rsid w:val="00553BF0"/>
    <w:rsid w:val="00553DBD"/>
    <w:rsid w:val="00555161"/>
    <w:rsid w:val="00555308"/>
    <w:rsid w:val="00557045"/>
    <w:rsid w:val="00557246"/>
    <w:rsid w:val="005579F8"/>
    <w:rsid w:val="00557E0C"/>
    <w:rsid w:val="005604BA"/>
    <w:rsid w:val="0056165C"/>
    <w:rsid w:val="005623BF"/>
    <w:rsid w:val="005624ED"/>
    <w:rsid w:val="005632D8"/>
    <w:rsid w:val="00564DF1"/>
    <w:rsid w:val="00567AC9"/>
    <w:rsid w:val="00567FDC"/>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DC7"/>
    <w:rsid w:val="005B7F37"/>
    <w:rsid w:val="005C0362"/>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66C9"/>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6F4"/>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7C45"/>
    <w:rsid w:val="00667D0D"/>
    <w:rsid w:val="00670C9E"/>
    <w:rsid w:val="00671C74"/>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20AC"/>
    <w:rsid w:val="006934C3"/>
    <w:rsid w:val="00694003"/>
    <w:rsid w:val="00694E49"/>
    <w:rsid w:val="00695144"/>
    <w:rsid w:val="00695A46"/>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086F"/>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2D5F"/>
    <w:rsid w:val="006F4968"/>
    <w:rsid w:val="006F4EE0"/>
    <w:rsid w:val="006F50D9"/>
    <w:rsid w:val="006F6426"/>
    <w:rsid w:val="0070068E"/>
    <w:rsid w:val="00700986"/>
    <w:rsid w:val="00700C10"/>
    <w:rsid w:val="00701E38"/>
    <w:rsid w:val="0070242C"/>
    <w:rsid w:val="007028A9"/>
    <w:rsid w:val="0070514A"/>
    <w:rsid w:val="00706C60"/>
    <w:rsid w:val="00706ED9"/>
    <w:rsid w:val="00707565"/>
    <w:rsid w:val="00707A83"/>
    <w:rsid w:val="007108BC"/>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7F1"/>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BC9"/>
    <w:rsid w:val="00783CE3"/>
    <w:rsid w:val="00783EC3"/>
    <w:rsid w:val="007848C1"/>
    <w:rsid w:val="00784EA4"/>
    <w:rsid w:val="00785E17"/>
    <w:rsid w:val="007865E8"/>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38A2"/>
    <w:rsid w:val="007A41EC"/>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230B"/>
    <w:rsid w:val="007D363A"/>
    <w:rsid w:val="007D4984"/>
    <w:rsid w:val="007D59A6"/>
    <w:rsid w:val="007D715A"/>
    <w:rsid w:val="007D71FE"/>
    <w:rsid w:val="007D7F81"/>
    <w:rsid w:val="007E0BF0"/>
    <w:rsid w:val="007E27EC"/>
    <w:rsid w:val="007E4A73"/>
    <w:rsid w:val="007E568E"/>
    <w:rsid w:val="007E636F"/>
    <w:rsid w:val="007E6396"/>
    <w:rsid w:val="007E6992"/>
    <w:rsid w:val="007E6D27"/>
    <w:rsid w:val="007E6F62"/>
    <w:rsid w:val="007E735B"/>
    <w:rsid w:val="007E799E"/>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17F76"/>
    <w:rsid w:val="00821BC5"/>
    <w:rsid w:val="00821D5F"/>
    <w:rsid w:val="00824B45"/>
    <w:rsid w:val="00825941"/>
    <w:rsid w:val="00825FAA"/>
    <w:rsid w:val="00826BA9"/>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22BA"/>
    <w:rsid w:val="0085313E"/>
    <w:rsid w:val="008539BF"/>
    <w:rsid w:val="00853EB9"/>
    <w:rsid w:val="0085511E"/>
    <w:rsid w:val="0085525B"/>
    <w:rsid w:val="00855366"/>
    <w:rsid w:val="008561B5"/>
    <w:rsid w:val="0086014A"/>
    <w:rsid w:val="00860E7C"/>
    <w:rsid w:val="00861ABF"/>
    <w:rsid w:val="00862339"/>
    <w:rsid w:val="00863265"/>
    <w:rsid w:val="00864C31"/>
    <w:rsid w:val="00865AC9"/>
    <w:rsid w:val="00870579"/>
    <w:rsid w:val="008705F3"/>
    <w:rsid w:val="00870894"/>
    <w:rsid w:val="008718E5"/>
    <w:rsid w:val="008744C5"/>
    <w:rsid w:val="00875229"/>
    <w:rsid w:val="00875A72"/>
    <w:rsid w:val="00877D77"/>
    <w:rsid w:val="008815E1"/>
    <w:rsid w:val="008825F4"/>
    <w:rsid w:val="00882C6F"/>
    <w:rsid w:val="0088307E"/>
    <w:rsid w:val="00884AB4"/>
    <w:rsid w:val="00885DAD"/>
    <w:rsid w:val="00885FB1"/>
    <w:rsid w:val="008863E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08F"/>
    <w:rsid w:val="008A5A05"/>
    <w:rsid w:val="008A5CD2"/>
    <w:rsid w:val="008A6130"/>
    <w:rsid w:val="008A650B"/>
    <w:rsid w:val="008A6CA5"/>
    <w:rsid w:val="008B07C1"/>
    <w:rsid w:val="008B091E"/>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029"/>
    <w:rsid w:val="008C51FC"/>
    <w:rsid w:val="008C5560"/>
    <w:rsid w:val="008C5591"/>
    <w:rsid w:val="008C563E"/>
    <w:rsid w:val="008C5787"/>
    <w:rsid w:val="008C6462"/>
    <w:rsid w:val="008C7276"/>
    <w:rsid w:val="008C73A9"/>
    <w:rsid w:val="008D0294"/>
    <w:rsid w:val="008D2FFD"/>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0D8"/>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9A4"/>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6931"/>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1ACD"/>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5E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39E8"/>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06F8D"/>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25EE"/>
    <w:rsid w:val="00A52C02"/>
    <w:rsid w:val="00A5354C"/>
    <w:rsid w:val="00A53DC5"/>
    <w:rsid w:val="00A546B0"/>
    <w:rsid w:val="00A54C2F"/>
    <w:rsid w:val="00A5557D"/>
    <w:rsid w:val="00A55839"/>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2D17"/>
    <w:rsid w:val="00A739E2"/>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D92"/>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24E6"/>
    <w:rsid w:val="00AB3499"/>
    <w:rsid w:val="00AB3B4A"/>
    <w:rsid w:val="00AB3C70"/>
    <w:rsid w:val="00AB415C"/>
    <w:rsid w:val="00AB46C4"/>
    <w:rsid w:val="00AB4977"/>
    <w:rsid w:val="00AB61D2"/>
    <w:rsid w:val="00AB6291"/>
    <w:rsid w:val="00AB7A2F"/>
    <w:rsid w:val="00AB7D85"/>
    <w:rsid w:val="00AC1D76"/>
    <w:rsid w:val="00AC287F"/>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5F7"/>
    <w:rsid w:val="00B10A26"/>
    <w:rsid w:val="00B10D58"/>
    <w:rsid w:val="00B117A9"/>
    <w:rsid w:val="00B149A3"/>
    <w:rsid w:val="00B14ABB"/>
    <w:rsid w:val="00B14B16"/>
    <w:rsid w:val="00B17C0C"/>
    <w:rsid w:val="00B20351"/>
    <w:rsid w:val="00B20400"/>
    <w:rsid w:val="00B2101F"/>
    <w:rsid w:val="00B2190D"/>
    <w:rsid w:val="00B224B3"/>
    <w:rsid w:val="00B228FD"/>
    <w:rsid w:val="00B23AF1"/>
    <w:rsid w:val="00B23FBA"/>
    <w:rsid w:val="00B24271"/>
    <w:rsid w:val="00B244FA"/>
    <w:rsid w:val="00B247C1"/>
    <w:rsid w:val="00B24CFF"/>
    <w:rsid w:val="00B25248"/>
    <w:rsid w:val="00B27335"/>
    <w:rsid w:val="00B313C6"/>
    <w:rsid w:val="00B3156F"/>
    <w:rsid w:val="00B316C0"/>
    <w:rsid w:val="00B31ABF"/>
    <w:rsid w:val="00B321C1"/>
    <w:rsid w:val="00B34C26"/>
    <w:rsid w:val="00B351C1"/>
    <w:rsid w:val="00B35FF2"/>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18A"/>
    <w:rsid w:val="00B57775"/>
    <w:rsid w:val="00B602AA"/>
    <w:rsid w:val="00B60A67"/>
    <w:rsid w:val="00B617C2"/>
    <w:rsid w:val="00B61DC3"/>
    <w:rsid w:val="00B62918"/>
    <w:rsid w:val="00B62EA7"/>
    <w:rsid w:val="00B6306B"/>
    <w:rsid w:val="00B6358A"/>
    <w:rsid w:val="00B6392B"/>
    <w:rsid w:val="00B63BF5"/>
    <w:rsid w:val="00B65240"/>
    <w:rsid w:val="00B6591E"/>
    <w:rsid w:val="00B65B51"/>
    <w:rsid w:val="00B65DC6"/>
    <w:rsid w:val="00B65FAD"/>
    <w:rsid w:val="00B673CC"/>
    <w:rsid w:val="00B67C97"/>
    <w:rsid w:val="00B7103B"/>
    <w:rsid w:val="00B7178E"/>
    <w:rsid w:val="00B7198F"/>
    <w:rsid w:val="00B72102"/>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A08"/>
    <w:rsid w:val="00B90D14"/>
    <w:rsid w:val="00B92018"/>
    <w:rsid w:val="00B93273"/>
    <w:rsid w:val="00B948BE"/>
    <w:rsid w:val="00B94CE2"/>
    <w:rsid w:val="00B96146"/>
    <w:rsid w:val="00BA0498"/>
    <w:rsid w:val="00BA0B99"/>
    <w:rsid w:val="00BA35F6"/>
    <w:rsid w:val="00BA4B75"/>
    <w:rsid w:val="00BA53C3"/>
    <w:rsid w:val="00BA60DC"/>
    <w:rsid w:val="00BA6670"/>
    <w:rsid w:val="00BA6872"/>
    <w:rsid w:val="00BA6976"/>
    <w:rsid w:val="00BA6D16"/>
    <w:rsid w:val="00BA7DEA"/>
    <w:rsid w:val="00BB0F12"/>
    <w:rsid w:val="00BB29F6"/>
    <w:rsid w:val="00BB30F0"/>
    <w:rsid w:val="00BB37A8"/>
    <w:rsid w:val="00BB3854"/>
    <w:rsid w:val="00BB3A85"/>
    <w:rsid w:val="00BB3DD8"/>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291"/>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26A6"/>
    <w:rsid w:val="00BF37AE"/>
    <w:rsid w:val="00BF382B"/>
    <w:rsid w:val="00BF38A8"/>
    <w:rsid w:val="00BF5118"/>
    <w:rsid w:val="00BF5228"/>
    <w:rsid w:val="00BF59DF"/>
    <w:rsid w:val="00BF66D3"/>
    <w:rsid w:val="00BF6E8D"/>
    <w:rsid w:val="00C004CC"/>
    <w:rsid w:val="00C0257D"/>
    <w:rsid w:val="00C03D6D"/>
    <w:rsid w:val="00C06276"/>
    <w:rsid w:val="00C06B9E"/>
    <w:rsid w:val="00C075F7"/>
    <w:rsid w:val="00C07D29"/>
    <w:rsid w:val="00C108BC"/>
    <w:rsid w:val="00C11475"/>
    <w:rsid w:val="00C116D9"/>
    <w:rsid w:val="00C124EC"/>
    <w:rsid w:val="00C128FE"/>
    <w:rsid w:val="00C12EDE"/>
    <w:rsid w:val="00C15AD1"/>
    <w:rsid w:val="00C166EB"/>
    <w:rsid w:val="00C169A2"/>
    <w:rsid w:val="00C17209"/>
    <w:rsid w:val="00C17E72"/>
    <w:rsid w:val="00C203A3"/>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5E33"/>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A1E"/>
    <w:rsid w:val="00C72FCA"/>
    <w:rsid w:val="00C72FE9"/>
    <w:rsid w:val="00C74F21"/>
    <w:rsid w:val="00C74F44"/>
    <w:rsid w:val="00C7593F"/>
    <w:rsid w:val="00C76B04"/>
    <w:rsid w:val="00C80609"/>
    <w:rsid w:val="00C80C05"/>
    <w:rsid w:val="00C81358"/>
    <w:rsid w:val="00C815CB"/>
    <w:rsid w:val="00C81C1D"/>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61AE"/>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5AE3"/>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6FE1"/>
    <w:rsid w:val="00CF7284"/>
    <w:rsid w:val="00CF7DB6"/>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37749"/>
    <w:rsid w:val="00D4078F"/>
    <w:rsid w:val="00D41F5A"/>
    <w:rsid w:val="00D427B7"/>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F7B"/>
    <w:rsid w:val="00D70092"/>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979A5"/>
    <w:rsid w:val="00DA100A"/>
    <w:rsid w:val="00DA182E"/>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0F2D"/>
    <w:rsid w:val="00DD2218"/>
    <w:rsid w:val="00DD359B"/>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324"/>
    <w:rsid w:val="00E01D65"/>
    <w:rsid w:val="00E02B27"/>
    <w:rsid w:val="00E03219"/>
    <w:rsid w:val="00E04C95"/>
    <w:rsid w:val="00E04E9B"/>
    <w:rsid w:val="00E0741E"/>
    <w:rsid w:val="00E11C2E"/>
    <w:rsid w:val="00E11EEE"/>
    <w:rsid w:val="00E124D7"/>
    <w:rsid w:val="00E1270A"/>
    <w:rsid w:val="00E12BEC"/>
    <w:rsid w:val="00E1469D"/>
    <w:rsid w:val="00E15025"/>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2A7C"/>
    <w:rsid w:val="00E4514C"/>
    <w:rsid w:val="00E456FA"/>
    <w:rsid w:val="00E462A3"/>
    <w:rsid w:val="00E46690"/>
    <w:rsid w:val="00E5059B"/>
    <w:rsid w:val="00E50F98"/>
    <w:rsid w:val="00E51FD3"/>
    <w:rsid w:val="00E52139"/>
    <w:rsid w:val="00E545FE"/>
    <w:rsid w:val="00E551A8"/>
    <w:rsid w:val="00E55FCC"/>
    <w:rsid w:val="00E56300"/>
    <w:rsid w:val="00E563CF"/>
    <w:rsid w:val="00E56798"/>
    <w:rsid w:val="00E57BED"/>
    <w:rsid w:val="00E615C5"/>
    <w:rsid w:val="00E62851"/>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0C19"/>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4F91"/>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568"/>
    <w:rsid w:val="00EC16AF"/>
    <w:rsid w:val="00EC1DAB"/>
    <w:rsid w:val="00EC2835"/>
    <w:rsid w:val="00EC2C51"/>
    <w:rsid w:val="00EC4044"/>
    <w:rsid w:val="00EC53B4"/>
    <w:rsid w:val="00EC58D5"/>
    <w:rsid w:val="00EC60EF"/>
    <w:rsid w:val="00EC6171"/>
    <w:rsid w:val="00EC61D9"/>
    <w:rsid w:val="00EC660C"/>
    <w:rsid w:val="00ED0B54"/>
    <w:rsid w:val="00ED2E1A"/>
    <w:rsid w:val="00ED339D"/>
    <w:rsid w:val="00ED4DE9"/>
    <w:rsid w:val="00ED53C7"/>
    <w:rsid w:val="00ED5A01"/>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83B"/>
    <w:rsid w:val="00F04B89"/>
    <w:rsid w:val="00F05290"/>
    <w:rsid w:val="00F05983"/>
    <w:rsid w:val="00F05F57"/>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427D"/>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C279F"/>
    <w:rsid w:val="00FC3B8C"/>
    <w:rsid w:val="00FC40EC"/>
    <w:rsid w:val="00FC4410"/>
    <w:rsid w:val="00FC477D"/>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604"/>
    <w:rsid w:val="00FD7B9F"/>
    <w:rsid w:val="00FD7C21"/>
    <w:rsid w:val="00FD7FFC"/>
    <w:rsid w:val="00FE0716"/>
    <w:rsid w:val="00FE1685"/>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 w:val="00FF4F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8D2FFD"/>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C72A1E"/>
    <w:pPr>
      <w:numPr>
        <w:ilvl w:val="1"/>
      </w:numPr>
      <w:ind w:left="794" w:hanging="794"/>
      <w:outlineLvl w:val="2"/>
    </w:pPr>
    <w:rPr>
      <w:rFonts w:cs="Arial"/>
      <w:b w:val="0"/>
      <w:sz w:val="24"/>
    </w:rPr>
  </w:style>
  <w:style w:type="paragraph" w:styleId="Heading4">
    <w:name w:val="heading 4"/>
    <w:basedOn w:val="Heading3"/>
    <w:next w:val="Normal"/>
    <w:link w:val="Heading4Char"/>
    <w:autoRedefine/>
    <w:qFormat/>
    <w:rsid w:val="008D2FFD"/>
    <w:pPr>
      <w:numPr>
        <w:ilvl w:val="2"/>
      </w:numPr>
      <w:ind w:left="794" w:hanging="794"/>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8D2FFD"/>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22"/>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C72A1E"/>
    <w:rPr>
      <w:rFonts w:ascii="Arial" w:hAnsi="Arial" w:cs="Arial"/>
      <w:bCs/>
      <w:color w:val="264F90"/>
      <w:sz w:val="24"/>
      <w:szCs w:val="32"/>
    </w:rPr>
  </w:style>
  <w:style w:type="character" w:customStyle="1" w:styleId="Heading4Char">
    <w:name w:val="Heading 4 Char"/>
    <w:basedOn w:val="Heading3Char"/>
    <w:link w:val="Heading4"/>
    <w:rsid w:val="008D2FFD"/>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link w:val="Bullet1Char"/>
    <w:autoRedefine/>
    <w:qFormat/>
    <w:rsid w:val="008C73A9"/>
    <w:pPr>
      <w:suppressAutoHyphens/>
      <w:spacing w:before="60" w:after="60" w:line="276" w:lineRule="auto"/>
      <w:ind w:left="357" w:hanging="357"/>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8C73A9"/>
    <w:rPr>
      <w:rFonts w:ascii="Arial" w:eastAsiaTheme="minorHAnsi" w:hAnsi="Arial" w:cstheme="minorBidi"/>
      <w:szCs w:val="22"/>
    </w:rPr>
  </w:style>
  <w:style w:type="character" w:customStyle="1" w:styleId="UnresolvedMention1">
    <w:name w:val="Unresolved Mention1"/>
    <w:basedOn w:val="DefaultParagraphFont"/>
    <w:uiPriority w:val="99"/>
    <w:semiHidden/>
    <w:unhideWhenUsed/>
    <w:rsid w:val="00207551"/>
    <w:rPr>
      <w:color w:val="605E5C"/>
      <w:shd w:val="clear" w:color="auto" w:fill="E1DFDD"/>
    </w:rPr>
  </w:style>
  <w:style w:type="character" w:styleId="UnresolvedMention">
    <w:name w:val="Unresolved Mention"/>
    <w:basedOn w:val="DefaultParagraphFont"/>
    <w:uiPriority w:val="99"/>
    <w:semiHidden/>
    <w:unhideWhenUsed/>
    <w:rsid w:val="001C6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wgea.gov.au/what-we-do/compliance-reporting/non-compliant-list" TargetMode="External"/><Relationship Id="rId39" Type="http://schemas.openxmlformats.org/officeDocument/2006/relationships/hyperlink" Target="https://www.ato.gov.au/" TargetMode="External"/><Relationship Id="rId21" Type="http://schemas.openxmlformats.org/officeDocument/2006/relationships/hyperlink" Target="https://business.gov.au/" TargetMode="External"/><Relationship Id="rId34" Type="http://schemas.openxmlformats.org/officeDocument/2006/relationships/hyperlink" Target="https://www.legislation.gov.au/Details/C2015A00116" TargetMode="External"/><Relationship Id="rId42" Type="http://schemas.openxmlformats.org/officeDocument/2006/relationships/hyperlink" Target="http://www.apsc.gov.au/publications-and-media/current-publications/aps-values-and-code-of-conduct-in-practice/conflict-of-interest" TargetMode="External"/><Relationship Id="rId47" Type="http://schemas.openxmlformats.org/officeDocument/2006/relationships/hyperlink" Target="https://www.business.gov.au/contact-us" TargetMode="External"/><Relationship Id="rId50" Type="http://schemas.openxmlformats.org/officeDocument/2006/relationships/hyperlink" Target="http://www.business.gov.au/" TargetMode="External"/><Relationship Id="rId55"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business.gov.au/grants-and-programs/mrff-2023-biomedtech-incubator-dementia-and-cognitive-decline" TargetMode="External"/><Relationship Id="rId11" Type="http://schemas.openxmlformats.org/officeDocument/2006/relationships/webSettings" Target="webSettings.xml"/><Relationship Id="rId24" Type="http://schemas.openxmlformats.org/officeDocument/2006/relationships/hyperlink" Target="https://www.legislation.gov.au/Details/C2015A00116" TargetMode="External"/><Relationship Id="rId32" Type="http://schemas.openxmlformats.org/officeDocument/2006/relationships/hyperlink" Target="https://business.gov.au/grants-and-programs/mrff-2023-biomedtech-incubator-dementia-and-cognitive-decline" TargetMode="External"/><Relationship Id="rId37" Type="http://schemas.openxmlformats.org/officeDocument/2006/relationships/hyperlink" Target="https://www.nhmrc.gov.au/about-us/publications/australian-code-care-and-use-animals-scientific-purposes" TargetMode="External"/><Relationship Id="rId40" Type="http://schemas.openxmlformats.org/officeDocument/2006/relationships/hyperlink" Target="file://prod.protected.ind/User/user03/LLau2/insert%20link%20here" TargetMode="External"/><Relationship Id="rId45" Type="http://schemas.openxmlformats.org/officeDocument/2006/relationships/hyperlink" Target="https://www.industry.gov.au/sites/g/files/net3906/f/July%202018/document/pdf/conflict-of-interest-and-insider-trading-policy.pdf" TargetMode="External"/><Relationship Id="rId53" Type="http://schemas.openxmlformats.org/officeDocument/2006/relationships/hyperlink" Target="http://www.education.gov.au/national-collaborative-research-infrastructure-strategy-ncris"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s://www.nhmrc.gov.au/sites/default/files/documents/reports/consumer-community-involvement.pdf" TargetMode="External"/><Relationship Id="rId30" Type="http://schemas.openxmlformats.org/officeDocument/2006/relationships/hyperlink" Target="http://www.business.gov.au/INSERT%20URL" TargetMode="External"/><Relationship Id="rId35" Type="http://schemas.openxmlformats.org/officeDocument/2006/relationships/hyperlink" Target="https://www.nhmrc.gov.au/about-us/publications/australian-code-responsible-conduct-research-2018" TargetMode="External"/><Relationship Id="rId43" Type="http://schemas.openxmlformats.org/officeDocument/2006/relationships/hyperlink" Target="https://www.legislation.gov.au/Details/C2017C00270/Html/Text" TargetMode="External"/><Relationship Id="rId48" Type="http://schemas.openxmlformats.org/officeDocument/2006/relationships/hyperlink" Target="http://www.business.gov.au/contact-us/Pages/default.aspx" TargetMode="External"/><Relationship Id="rId56" Type="http://schemas.openxmlformats.org/officeDocument/2006/relationships/footer" Target="footer5.xml"/><Relationship Id="rId8" Type="http://schemas.openxmlformats.org/officeDocument/2006/relationships/numbering" Target="numbering.xml"/><Relationship Id="rId51" Type="http://schemas.openxmlformats.org/officeDocument/2006/relationships/hyperlink" Target="http://www.ombudsman.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nationalredress.gov.au" TargetMode="External"/><Relationship Id="rId33" Type="http://schemas.openxmlformats.org/officeDocument/2006/relationships/hyperlink" Target="https://business.gov.au/grants-and-programs/mrff-2023-biomedtech-incubator-dementia-and-cognitive-decline" TargetMode="External"/><Relationship Id="rId38" Type="http://schemas.openxmlformats.org/officeDocument/2006/relationships/hyperlink" Target="https://childsafe.humanrights.gov.au/national-principles/about-national-principles" TargetMode="External"/><Relationship Id="rId46" Type="http://schemas.openxmlformats.org/officeDocument/2006/relationships/hyperlink" Target="https://www.industry.gov.au/data-and-publications/privacy-policy"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https://business.gov.au/grants-and-programs/mrff-2023-biomedtech-incubator-dementia-and-cognitive-decline" TargetMode="External"/><Relationship Id="rId54"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BMTI@industry.gov.au" TargetMode="External"/><Relationship Id="rId23" Type="http://schemas.openxmlformats.org/officeDocument/2006/relationships/hyperlink" Target="https://www.ariia.org.au/" TargetMode="External"/><Relationship Id="rId28" Type="http://schemas.openxmlformats.org/officeDocument/2006/relationships/hyperlink" Target="https://business.gov.au/grants-and-programs/mrff-2023-biomedtech-incubator-dementia-and-cognitive-decline" TargetMode="External"/><Relationship Id="rId36" Type="http://schemas.openxmlformats.org/officeDocument/2006/relationships/hyperlink" Target="https://www.nhmrc.gov.au/about-us/publications/national-statement-ethical-conduct-human-research-2007-updated-2018" TargetMode="External"/><Relationship Id="rId49" Type="http://schemas.openxmlformats.org/officeDocument/2006/relationships/hyperlink" Target="https://www.business.gov.au/about/customer-service-charter"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https://www.business.gov.au/contact-us" TargetMode="External"/><Relationship Id="rId44" Type="http://schemas.openxmlformats.org/officeDocument/2006/relationships/hyperlink" Target="https://www.legislation.gov.au/Details/C2017C00270" TargetMode="External"/><Relationship Id="rId52" Type="http://schemas.openxmlformats.org/officeDocument/2006/relationships/hyperlink" Target="http://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icer.org/wp-content/uploads/2020/10/ICER_ALZ_Draft_Evidence_Report_050521.pdf" TargetMode="External"/><Relationship Id="rId2" Type="http://schemas.openxmlformats.org/officeDocument/2006/relationships/hyperlink" Target="https://www.who.int/news-room/fact-sheets/detail/dementia" TargetMode="External"/><Relationship Id="rId1" Type="http://schemas.openxmlformats.org/officeDocument/2006/relationships/hyperlink" Target="https://www.finance.gov.au/sites/default/files/commonwealth-grants-rules-and-guidelines.pdf"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d9a9725544ab36459a13845fb24710f4">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71998edb2ab1365682d4b3582a672e2c"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3.xml><?xml version="1.0" encoding="utf-8"?>
<ds:datastoreItem xmlns:ds="http://schemas.openxmlformats.org/officeDocument/2006/customXml" ds:itemID="{9F6E2E88-EE6C-43C6-86B9-33AC0BB14B7F}">
  <ds:schemaRefs>
    <ds:schemaRef ds:uri="http://purl.org/dc/dcmitype/"/>
    <ds:schemaRef ds:uri="http://schemas.microsoft.com/office/2006/documentManagement/types"/>
    <ds:schemaRef ds:uri="2a251b7e-61e4-4816-a71f-b295a9ad20fb"/>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 ds:uri="http://schemas.microsoft.com/sharepoint/v4"/>
    <ds:schemaRef ds:uri="http://schemas.microsoft.com/sharepoint/v3"/>
    <ds:schemaRef ds:uri="http://www.w3.org/XML/1998/namespace"/>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6.xml><?xml version="1.0" encoding="utf-8"?>
<ds:datastoreItem xmlns:ds="http://schemas.openxmlformats.org/officeDocument/2006/customXml" ds:itemID="{5F1CD571-6BFC-433C-BB9F-98424740F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661C681-E624-4D63-9AE3-7F18C136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12569</Words>
  <Characters>74762</Characters>
  <Application>Microsoft Office Word</Application>
  <DocSecurity>0</DocSecurity>
  <Lines>623</Lines>
  <Paragraphs>174</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87157</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2023 BioMedTech Incubator – Dementia and Cognitive Decline Grant opportunity guidelines</dc:title>
  <dc:subject/>
  <dc:creator>Industry</dc:creator>
  <cp:keywords/>
  <dc:description/>
  <cp:lastModifiedBy>Cooper, Colin</cp:lastModifiedBy>
  <cp:revision>4</cp:revision>
  <cp:lastPrinted>2023-03-07T05:44:00Z</cp:lastPrinted>
  <dcterms:created xsi:type="dcterms:W3CDTF">2023-03-07T05:44:00Z</dcterms:created>
  <dcterms:modified xsi:type="dcterms:W3CDTF">2023-03-07T05:46:00Z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