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6E01FDE2" w:rsidR="00425613" w:rsidRDefault="00926F61" w:rsidP="00926F61">
      <w:pPr>
        <w:pStyle w:val="Heading1"/>
        <w:tabs>
          <w:tab w:val="clear" w:pos="3825"/>
        </w:tabs>
      </w:pPr>
      <w:r>
        <w:t>Regional Hydrogen Hubs Program- Townsville Region Grant Opportunity</w:t>
      </w:r>
      <w:r w:rsidR="000926DC">
        <w:t>–</w:t>
      </w:r>
      <w:r>
        <w:t xml:space="preserve"> Stage </w:t>
      </w:r>
      <w:r w:rsidR="00DA40F6">
        <w:t>Two</w:t>
      </w:r>
      <w:r>
        <w:t xml:space="preserve"> – </w:t>
      </w:r>
      <w:r w:rsidR="00DA40F6">
        <w:t>Application</w:t>
      </w:r>
      <w:r>
        <w:t xml:space="preserve"> </w:t>
      </w:r>
    </w:p>
    <w:p w14:paraId="51A82201" w14:textId="602B9360" w:rsidR="00D511C1" w:rsidRDefault="00DE7BC8" w:rsidP="00D511C1">
      <w:r w:rsidRPr="00E46E90">
        <w:t xml:space="preserve">Version </w:t>
      </w:r>
      <w:r w:rsidR="003D0DA2">
        <w:t>January 2023</w:t>
      </w:r>
    </w:p>
    <w:p w14:paraId="2C361C2F" w14:textId="1461A495"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926F61" w:rsidRPr="00874FDC">
        <w:t>Regional Hydrogen Hu</w:t>
      </w:r>
      <w:r w:rsidR="00926F61">
        <w:t xml:space="preserve">bs Program – Townsville Region </w:t>
      </w:r>
      <w:r w:rsidR="00926F61" w:rsidRPr="00624853">
        <w:t>Grant opportunity</w:t>
      </w:r>
      <w:r w:rsidR="00926F61">
        <w:t xml:space="preserve"> – Stage </w:t>
      </w:r>
      <w:r w:rsidR="000926DC">
        <w:t>Two</w:t>
      </w:r>
      <w:r w:rsidR="00926F61">
        <w:t xml:space="preserve"> </w:t>
      </w:r>
      <w:r w:rsidR="000926DC">
        <w:t>Application</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0926DC">
      <w:pPr>
        <w:pStyle w:val="Heading3introduction"/>
        <w:spacing w:before="240"/>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926DC">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0926DC">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0926DC">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0926DC">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0FA48787" w:rsidR="005861AC" w:rsidRDefault="005861AC" w:rsidP="00A573F3">
      <w:pPr>
        <w:pStyle w:val="ListBullet"/>
      </w:pPr>
      <w:r>
        <w:t>On Mac: The latest versions of Safari and Google Chrome</w:t>
      </w:r>
      <w:r w:rsidR="000926DC">
        <w:t>.</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0926DC">
          <w:headerReference w:type="even" r:id="rId17"/>
          <w:headerReference w:type="default" r:id="rId18"/>
          <w:headerReference w:type="first" r:id="rId19"/>
          <w:footerReference w:type="first" r:id="rId20"/>
          <w:pgSz w:w="11906" w:h="16838" w:code="9"/>
          <w:pgMar w:top="1134" w:right="1418" w:bottom="1134"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1FD1C043" w14:textId="77777777" w:rsidR="000926DC" w:rsidRDefault="000926DC" w:rsidP="000926DC">
      <w:pPr>
        <w:rPr>
          <w:lang w:eastAsia="en-AU"/>
        </w:rPr>
      </w:pPr>
      <w:r>
        <w:rPr>
          <w:lang w:eastAsia="en-AU"/>
        </w:rPr>
        <w:t xml:space="preserve">Before you start your application, we need to first identify what type of entity is applying. </w:t>
      </w:r>
    </w:p>
    <w:p w14:paraId="4CC99258" w14:textId="77777777" w:rsidR="000926DC" w:rsidRDefault="000926DC" w:rsidP="000926DC">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6C002929" w14:textId="77777777" w:rsidR="000926DC" w:rsidRDefault="000926DC" w:rsidP="000926DC">
      <w:pPr>
        <w:rPr>
          <w:lang w:eastAsia="en-AU"/>
        </w:rPr>
      </w:pPr>
      <w:r>
        <w:rPr>
          <w:lang w:eastAsia="en-AU"/>
        </w:rPr>
        <w:t>Before you start you should have your ABN ready.</w:t>
      </w:r>
    </w:p>
    <w:p w14:paraId="1A74577F" w14:textId="77777777" w:rsidR="00A40FEB" w:rsidRDefault="00A40FEB" w:rsidP="000926DC">
      <w:pPr>
        <w:pStyle w:val="Heading3"/>
        <w:spacing w:before="240"/>
      </w:pPr>
      <w:r>
        <w:t>Program selection</w:t>
      </w:r>
    </w:p>
    <w:p w14:paraId="7C4D763B" w14:textId="6145F69D" w:rsidR="00A40FEB" w:rsidRDefault="000926DC" w:rsidP="00A40FEB">
      <w:pPr>
        <w:rPr>
          <w:lang w:eastAsia="en-AU"/>
        </w:rPr>
      </w:pPr>
      <w:r>
        <w:t xml:space="preserve">You have been invited to apply to the </w:t>
      </w:r>
      <w:r w:rsidRPr="00C31D21">
        <w:rPr>
          <w:iCs/>
        </w:rPr>
        <w:t>Regional Hydrogen H</w:t>
      </w:r>
      <w:r>
        <w:rPr>
          <w:iCs/>
        </w:rPr>
        <w:t>ubs Program – Townsville Region Stage Two - Application</w:t>
      </w:r>
    </w:p>
    <w:p w14:paraId="42BDA022" w14:textId="112E4607" w:rsidR="00A40FEB" w:rsidRPr="00C31D21" w:rsidRDefault="00A40FEB" w:rsidP="00C31D21">
      <w:pPr>
        <w:pStyle w:val="ListBullet"/>
        <w:rPr>
          <w:iCs/>
        </w:rPr>
      </w:pPr>
      <w:r>
        <w:t xml:space="preserve">Field 1 </w:t>
      </w:r>
      <w:proofErr w:type="gramStart"/>
      <w:r>
        <w:t>select</w:t>
      </w:r>
      <w:proofErr w:type="gramEnd"/>
      <w:r>
        <w:t xml:space="preserve"> - </w:t>
      </w:r>
      <w:r w:rsidR="00C31D21" w:rsidRPr="00C31D21">
        <w:rPr>
          <w:iCs/>
        </w:rPr>
        <w:t>Regional Hydrogen H</w:t>
      </w:r>
      <w:r w:rsidR="00C31D21">
        <w:rPr>
          <w:iCs/>
        </w:rPr>
        <w:t xml:space="preserve">ubs Program – Townsville Region </w:t>
      </w:r>
      <w:r w:rsidR="009B2829">
        <w:rPr>
          <w:iCs/>
        </w:rPr>
        <w:t xml:space="preserve">Stage </w:t>
      </w:r>
      <w:r w:rsidR="000926DC">
        <w:rPr>
          <w:iCs/>
        </w:rPr>
        <w:t xml:space="preserve">Two </w:t>
      </w:r>
      <w:r w:rsidR="009B2829">
        <w:rPr>
          <w:iCs/>
        </w:rPr>
        <w:t xml:space="preserve">- </w:t>
      </w:r>
      <w:r w:rsidR="000926DC">
        <w:rPr>
          <w:iCs/>
        </w:rPr>
        <w:t>Application</w:t>
      </w:r>
    </w:p>
    <w:p w14:paraId="7FB50500" w14:textId="4BCD915A" w:rsidR="00A40FEB" w:rsidRDefault="00A40FEB" w:rsidP="00AE6C44">
      <w:pPr>
        <w:pStyle w:val="ListBullet"/>
        <w:numPr>
          <w:ilvl w:val="0"/>
          <w:numId w:val="0"/>
        </w:numPr>
        <w:ind w:left="360"/>
      </w:pPr>
      <w:r>
        <w:t xml:space="preserve">Field 2 </w:t>
      </w:r>
      <w:proofErr w:type="gramStart"/>
      <w:r>
        <w:t>select</w:t>
      </w:r>
      <w:proofErr w:type="gramEnd"/>
      <w:r>
        <w:t xml:space="preserve"> - </w:t>
      </w:r>
      <w:r w:rsidR="00C31D21" w:rsidRPr="009B2829">
        <w:rPr>
          <w:iCs/>
        </w:rPr>
        <w:t xml:space="preserve">Regional Hydrogen Hubs Program – Townsville Region </w:t>
      </w:r>
      <w:r w:rsidR="009B2829">
        <w:rPr>
          <w:iCs/>
        </w:rPr>
        <w:t xml:space="preserve">Stage </w:t>
      </w:r>
      <w:r w:rsidR="000926DC">
        <w:rPr>
          <w:iCs/>
        </w:rPr>
        <w:t xml:space="preserve">Two </w:t>
      </w:r>
      <w:r w:rsidR="009B2829">
        <w:rPr>
          <w:iCs/>
        </w:rPr>
        <w:t xml:space="preserve">- </w:t>
      </w:r>
      <w:r w:rsidR="000926DC">
        <w:rPr>
          <w:iCs/>
        </w:rPr>
        <w:t>Application</w:t>
      </w:r>
    </w:p>
    <w:p w14:paraId="616B75BC" w14:textId="77777777" w:rsidR="000926DC" w:rsidRDefault="000926DC" w:rsidP="000926DC">
      <w:pPr>
        <w:pStyle w:val="Normalexplanatory"/>
      </w:pPr>
      <w:r>
        <w:t>When you selected the apply hyperlink the page will populate your organisation details and the program you have been invited to apply to.</w:t>
      </w:r>
    </w:p>
    <w:p w14:paraId="05C4C8AB" w14:textId="09B4B86E" w:rsidR="00A40FEB" w:rsidRDefault="00A40FEB" w:rsidP="00A40FEB">
      <w:r>
        <w:t xml:space="preserve">You should read the </w:t>
      </w:r>
      <w:hyperlink r:id="rId21" w:anchor="key-documents" w:history="1">
        <w:r w:rsidRPr="00E37B6F">
          <w:rPr>
            <w:rStyle w:val="Hyperlink"/>
          </w:rPr>
          <w:t>grant opportunity guidelines</w:t>
        </w:r>
      </w:hyperlink>
      <w:r>
        <w:t xml:space="preserve"> and </w:t>
      </w:r>
      <w:hyperlink r:id="rId22" w:anchor="key-documents" w:history="1">
        <w:r w:rsidRPr="00E37B6F">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7873335B" w14:textId="68ABCAB3" w:rsidR="000926DC" w:rsidRDefault="000926DC" w:rsidP="00A40FEB">
      <w:r w:rsidRPr="00CF2353">
        <w:t xml:space="preserve">You will be notified if your EOI has been </w:t>
      </w:r>
      <w:r w:rsidR="00CD4350" w:rsidRPr="00CF2353">
        <w:t xml:space="preserve">shortlisted </w:t>
      </w:r>
      <w:r w:rsidRPr="00CF2353">
        <w:t xml:space="preserve">and be invited to apply to submit a full application. You will also be given feedback on your EOI </w:t>
      </w:r>
      <w:r w:rsidR="00E7603A" w:rsidRPr="00CF2353">
        <w:t>supporting evidence / documentation.</w:t>
      </w:r>
    </w:p>
    <w:p w14:paraId="3702F771" w14:textId="6D3E55DC" w:rsidR="000926DC" w:rsidRDefault="00A40FEB" w:rsidP="000926DC">
      <w:pPr>
        <w:rPr>
          <w:lang w:eastAsia="en-AU"/>
        </w:rPr>
        <w:sectPr w:rsidR="000926DC" w:rsidSect="00F61604">
          <w:pgSz w:w="11906" w:h="16838" w:code="9"/>
          <w:pgMar w:top="1418" w:right="1418" w:bottom="1418" w:left="1701" w:header="709" w:footer="709" w:gutter="0"/>
          <w:cols w:space="708"/>
          <w:docGrid w:linePitch="360"/>
        </w:sectPr>
      </w:pPr>
      <w:r w:rsidRPr="009B2829">
        <w:t>You may submit your application at any time up until 5.0</w:t>
      </w:r>
      <w:r w:rsidR="009B2829" w:rsidRPr="009B2829">
        <w:t>0pm AEST</w:t>
      </w:r>
      <w:r w:rsidRPr="009B2829">
        <w:t xml:space="preserve"> on </w:t>
      </w:r>
      <w:r w:rsidR="009E43E9">
        <w:rPr>
          <w:rFonts w:eastAsia="Times New Roman" w:cs="Times New Roman"/>
          <w:iCs/>
          <w:szCs w:val="24"/>
        </w:rPr>
        <w:t>Thursday</w:t>
      </w:r>
      <w:r w:rsidR="00980B2F">
        <w:rPr>
          <w:rFonts w:eastAsia="Times New Roman" w:cs="Times New Roman"/>
          <w:iCs/>
          <w:szCs w:val="24"/>
        </w:rPr>
        <w:t xml:space="preserve"> </w:t>
      </w:r>
      <w:r w:rsidR="009E43E9">
        <w:rPr>
          <w:rFonts w:eastAsia="Times New Roman" w:cs="Times New Roman"/>
          <w:iCs/>
          <w:szCs w:val="24"/>
        </w:rPr>
        <w:t>31</w:t>
      </w:r>
      <w:r w:rsidR="00CF2353">
        <w:rPr>
          <w:rFonts w:eastAsia="Times New Roman" w:cs="Times New Roman"/>
          <w:iCs/>
          <w:szCs w:val="24"/>
        </w:rPr>
        <w:t xml:space="preserve"> August 2023.</w:t>
      </w:r>
      <w:r w:rsidR="009B2829" w:rsidRPr="009B2829">
        <w:rPr>
          <w:rFonts w:eastAsia="Times New Roman" w:cs="Times New Roman"/>
          <w:iCs/>
          <w:szCs w:val="24"/>
        </w:rPr>
        <w:t xml:space="preserve"> </w:t>
      </w:r>
      <w:r w:rsidR="00AD4BF4" w:rsidRPr="009B2829">
        <w:t>Please take account of time zone differences when submitting your application.</w:t>
      </w:r>
      <w:r w:rsidR="000926DC" w:rsidRPr="000926DC">
        <w:rPr>
          <w:lang w:eastAsia="en-AU"/>
        </w:rPr>
        <w:t xml:space="preserve"> </w:t>
      </w:r>
    </w:p>
    <w:p w14:paraId="586D11D7" w14:textId="3F081621" w:rsidR="00FB29A7" w:rsidRPr="00E46E90" w:rsidRDefault="00FB29A7" w:rsidP="00FB29A7">
      <w:pPr>
        <w:pStyle w:val="Heading2"/>
      </w:pPr>
      <w:r w:rsidRPr="00E46E90">
        <w:lastRenderedPageBreak/>
        <w:t>Eligibility</w:t>
      </w:r>
    </w:p>
    <w:p w14:paraId="56DB6FFE" w14:textId="328159A7" w:rsidR="0096090D" w:rsidRPr="009B2829" w:rsidRDefault="00193F0F" w:rsidP="009B2829">
      <w:pPr>
        <w:pStyle w:val="ListBullet"/>
        <w:numPr>
          <w:ilvl w:val="0"/>
          <w:numId w:val="0"/>
        </w:numPr>
        <w:rPr>
          <w:iCs/>
        </w:rPr>
      </w:pPr>
      <w:r>
        <w:t xml:space="preserve">We will ask you the following questions to establish your eligibility for the </w:t>
      </w:r>
      <w:r w:rsidR="009B2829" w:rsidRPr="00C31D21">
        <w:rPr>
          <w:iCs/>
        </w:rPr>
        <w:t>Regional Hydrogen H</w:t>
      </w:r>
      <w:r w:rsidR="009B2829">
        <w:rPr>
          <w:iCs/>
        </w:rPr>
        <w:t xml:space="preserve">ubs Program – Townsville Region Stage </w:t>
      </w:r>
      <w:r w:rsidR="00E7603A">
        <w:rPr>
          <w:iCs/>
        </w:rPr>
        <w:t>Two Application</w:t>
      </w:r>
      <w:r w:rsidR="009B2829">
        <w:rPr>
          <w:iCs/>
        </w:rPr>
        <w:t xml:space="preserve">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D5DF3FB" w14:textId="22B781AC" w:rsidR="00E7603A" w:rsidRDefault="00E7603A" w:rsidP="00E7603A">
      <w:pPr>
        <w:pStyle w:val="Heading2Intro"/>
        <w:pBdr>
          <w:bottom w:val="none" w:sz="0" w:space="0" w:color="auto"/>
        </w:pBdr>
        <w:rPr>
          <w:rFonts w:ascii="Arial" w:eastAsiaTheme="minorHAnsi" w:hAnsi="Arial" w:cstheme="minorBidi"/>
          <w:b w:val="0"/>
          <w:bCs w:val="0"/>
          <w:sz w:val="20"/>
          <w:szCs w:val="22"/>
          <w:lang w:eastAsia="en-US"/>
        </w:rPr>
      </w:pPr>
      <w:r>
        <w:rPr>
          <w:rFonts w:ascii="Arial" w:eastAsiaTheme="minorHAnsi" w:hAnsi="Arial" w:cstheme="minorBidi"/>
          <w:b w:val="0"/>
          <w:bCs w:val="0"/>
          <w:sz w:val="20"/>
          <w:szCs w:val="22"/>
          <w:lang w:eastAsia="en-US"/>
        </w:rPr>
        <w:t xml:space="preserve">Have you been invited to </w:t>
      </w:r>
      <w:r w:rsidR="00ED25D8">
        <w:rPr>
          <w:rFonts w:ascii="Arial" w:eastAsiaTheme="minorHAnsi" w:hAnsi="Arial" w:cstheme="minorBidi"/>
          <w:b w:val="0"/>
          <w:bCs w:val="0"/>
          <w:sz w:val="20"/>
          <w:szCs w:val="22"/>
          <w:lang w:eastAsia="en-US"/>
        </w:rPr>
        <w:t>submit</w:t>
      </w:r>
      <w:r>
        <w:rPr>
          <w:rFonts w:ascii="Arial" w:eastAsiaTheme="minorHAnsi" w:hAnsi="Arial" w:cstheme="minorBidi"/>
          <w:b w:val="0"/>
          <w:bCs w:val="0"/>
          <w:sz w:val="20"/>
          <w:szCs w:val="22"/>
          <w:lang w:eastAsia="en-US"/>
        </w:rPr>
        <w:t xml:space="preserve"> a Stage Two application? </w:t>
      </w:r>
      <w:r w:rsidRPr="00B73F56">
        <w:rPr>
          <w:rFonts w:ascii="Arial" w:eastAsiaTheme="minorHAnsi" w:hAnsi="Arial" w:cstheme="minorBidi"/>
          <w:b w:val="0"/>
          <w:bCs w:val="0"/>
          <w:color w:val="FF0000"/>
          <w:sz w:val="20"/>
          <w:szCs w:val="22"/>
          <w:lang w:eastAsia="en-US"/>
        </w:rPr>
        <w:t>*</w:t>
      </w:r>
    </w:p>
    <w:p w14:paraId="3865A4C6" w14:textId="77777777" w:rsidR="00E7603A" w:rsidRPr="00B73F56" w:rsidRDefault="00E7603A" w:rsidP="00E7603A">
      <w:pPr>
        <w:pStyle w:val="Normalexplanatory"/>
      </w:pPr>
      <w:r w:rsidRPr="00B73F56">
        <w:t>Yes or No</w:t>
      </w:r>
    </w:p>
    <w:p w14:paraId="2E6F0970" w14:textId="77777777" w:rsidR="00E7603A" w:rsidRDefault="00E7603A" w:rsidP="00E7603A">
      <w:pPr>
        <w:pStyle w:val="Normalexplanatory"/>
      </w:pPr>
      <w:r>
        <w:t>If yes</w:t>
      </w:r>
    </w:p>
    <w:p w14:paraId="74C9C86E" w14:textId="77777777" w:rsidR="00274682" w:rsidRDefault="00E7603A" w:rsidP="00E7603A">
      <w:pPr>
        <w:pStyle w:val="Normalexplanatory"/>
      </w:pPr>
      <w:r>
        <w:t xml:space="preserve">You can proceed to the next section. </w:t>
      </w:r>
    </w:p>
    <w:p w14:paraId="1D2C8840" w14:textId="77777777" w:rsidR="00274682" w:rsidRDefault="00274682">
      <w:pPr>
        <w:spacing w:before="0" w:after="200" w:line="276" w:lineRule="auto"/>
        <w:rPr>
          <w:i/>
          <w:color w:val="264F90"/>
          <w:lang w:eastAsia="en-AU"/>
        </w:rPr>
      </w:pPr>
      <w:r>
        <w:br w:type="page"/>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06191893" w:rsidR="00E278B0" w:rsidRDefault="00E278B0" w:rsidP="00E278B0">
      <w:pPr>
        <w:pStyle w:val="Normalexplanatory"/>
      </w:pPr>
      <w:r w:rsidRPr="008704C1">
        <w:t xml:space="preserve">Ensure your project description focuses on your project’s key activities and outcomes. </w:t>
      </w:r>
      <w:r w:rsidR="002669B3" w:rsidRPr="00CF2353">
        <w:t>Outline how you intend</w:t>
      </w:r>
      <w:r w:rsidR="00E7603A" w:rsidRPr="00CF2353">
        <w:t xml:space="preserve"> to establish a green hydrogen hub and how it will improve</w:t>
      </w:r>
      <w:r w:rsidR="003D0DA2" w:rsidRPr="00CF2353">
        <w:t>/ impact</w:t>
      </w:r>
      <w:r w:rsidR="00E7603A" w:rsidRPr="00CF2353">
        <w:t xml:space="preserve"> the clean energy market.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0FFB1754" w:rsidR="003B792F" w:rsidRPr="00824887" w:rsidRDefault="003B792F" w:rsidP="003B792F">
      <w:r w:rsidRPr="000A06E3">
        <w:t>You must also provide a project plan which you should attach later in your application.</w:t>
      </w:r>
      <w:r w:rsidR="002E6EFF" w:rsidRPr="000A06E3">
        <w:t xml:space="preserve"> Refer to the grant opportunity guidelines for the requirement</w:t>
      </w:r>
      <w:r w:rsidR="004B3B47" w:rsidRPr="000A06E3">
        <w:t>s</w:t>
      </w:r>
      <w:r w:rsidR="002E6EFF" w:rsidRPr="000A06E3">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16641089" w14:textId="654EF90F" w:rsidR="00CD18FB" w:rsidRDefault="003B792F" w:rsidP="00274682">
      <w:pPr>
        <w:pStyle w:val="Normalexplanatory"/>
      </w:pPr>
      <w:r>
        <w:t>Your response is limited to 5000 characters including spaces and does not support formatting</w:t>
      </w:r>
      <w:r w:rsidR="00027212">
        <w:t>.</w:t>
      </w:r>
      <w:r w:rsidR="00274682">
        <w:t xml:space="preserve"> </w:t>
      </w:r>
    </w:p>
    <w:p w14:paraId="63C4CDA8" w14:textId="5734A97E" w:rsidR="00CD18FB" w:rsidRDefault="00CD18FB" w:rsidP="00CD18FB">
      <w:pPr>
        <w:pStyle w:val="Heading3"/>
      </w:pPr>
      <w:r>
        <w:t>Project duration</w:t>
      </w:r>
    </w:p>
    <w:p w14:paraId="6D1732BD" w14:textId="77777777" w:rsidR="0065226D" w:rsidRPr="00CF2353" w:rsidRDefault="0065226D" w:rsidP="0065226D">
      <w:pPr>
        <w:pStyle w:val="Normalexplanatory"/>
      </w:pPr>
      <w:r w:rsidRPr="00CF2353">
        <w:t>We estimate your project start date will be around October 2023</w:t>
      </w:r>
    </w:p>
    <w:p w14:paraId="470B5A62" w14:textId="5F38F072" w:rsidR="00041962" w:rsidRPr="00CF2353" w:rsidRDefault="007D1C9E" w:rsidP="00041962">
      <w:pPr>
        <w:pStyle w:val="Normalexplanatory"/>
      </w:pPr>
      <w:r w:rsidRPr="00CF2353">
        <w:t xml:space="preserve">Your project must be completed </w:t>
      </w:r>
      <w:r w:rsidR="00041962" w:rsidRPr="00CF2353">
        <w:t>by</w:t>
      </w:r>
      <w:r w:rsidRPr="00CF2353">
        <w:t xml:space="preserve"> 30 March 2027</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228A58DB" w14:textId="2DD02130" w:rsidR="00B51D67" w:rsidRPr="00C84E61" w:rsidRDefault="00CD18FB" w:rsidP="00B51D67">
      <w:pPr>
        <w:pStyle w:val="Heading3"/>
      </w:pPr>
      <w:r w:rsidRPr="00C84E61">
        <w:lastRenderedPageBreak/>
        <w:t>Proje</w:t>
      </w:r>
      <w:r w:rsidR="008F48A4" w:rsidRPr="00C84E61">
        <w:t>ct</w:t>
      </w:r>
      <w:r w:rsidRPr="00C84E61">
        <w:t xml:space="preserve"> m</w:t>
      </w:r>
      <w:r w:rsidR="00B51D67" w:rsidRPr="00C84E61">
        <w:t>ilestones</w:t>
      </w:r>
    </w:p>
    <w:p w14:paraId="6FD44DB0" w14:textId="790D2AB0" w:rsidR="00B51D67" w:rsidRPr="00C84E61" w:rsidRDefault="00924E48" w:rsidP="00B51D67">
      <w:r w:rsidRPr="00C84E61">
        <w:t xml:space="preserve">Provide details on the project milestones including the key activities occurring at each milestone. </w:t>
      </w:r>
    </w:p>
    <w:p w14:paraId="3A0ADDF4" w14:textId="77777777" w:rsidR="00E01927" w:rsidRPr="00C84E61" w:rsidRDefault="00924E48" w:rsidP="00E01927">
      <w:pPr>
        <w:pStyle w:val="Normalexplanatory"/>
      </w:pPr>
      <w:r w:rsidRPr="00C84E61">
        <w:t xml:space="preserve">The milestone </w:t>
      </w:r>
      <w:proofErr w:type="gramStart"/>
      <w:r w:rsidRPr="00C84E61">
        <w:t>start</w:t>
      </w:r>
      <w:proofErr w:type="gramEnd"/>
      <w:r w:rsidRPr="00C84E61">
        <w:t xml:space="preserve"> and end dates must be between the project start and end dates. </w:t>
      </w:r>
      <w:r w:rsidR="00E01927">
        <w:t xml:space="preserve">You can add up to </w:t>
      </w:r>
      <w:r w:rsidR="00E01927" w:rsidRPr="00CF2353">
        <w:t>10 milestones.</w:t>
      </w:r>
    </w:p>
    <w:p w14:paraId="6ABC12A4" w14:textId="54F8098E" w:rsidR="003024A3" w:rsidRPr="00C84E61" w:rsidRDefault="003024A3" w:rsidP="003024A3">
      <w:pPr>
        <w:pStyle w:val="ListBullet"/>
      </w:pPr>
      <w:r w:rsidRPr="00C84E61">
        <w:t xml:space="preserve">Milestone </w:t>
      </w:r>
      <w:r w:rsidR="008C1BE2" w:rsidRPr="00C84E61">
        <w:t>title</w:t>
      </w:r>
    </w:p>
    <w:p w14:paraId="64534A3D" w14:textId="1BA7E96A" w:rsidR="00F83927" w:rsidRPr="00C84E61" w:rsidRDefault="00643398" w:rsidP="00F83927">
      <w:pPr>
        <w:pStyle w:val="Normalexplanatory"/>
      </w:pPr>
      <w:r w:rsidRPr="00C84E61">
        <w:t>Your response is limited to 10</w:t>
      </w:r>
      <w:r w:rsidR="00F83927" w:rsidRPr="00C84E61">
        <w:t>0 characters including spaces and does not support formatting.</w:t>
      </w:r>
    </w:p>
    <w:p w14:paraId="4C2409A0" w14:textId="1DEC5B32" w:rsidR="003024A3" w:rsidRPr="00C84E61" w:rsidRDefault="003024A3" w:rsidP="00F83927">
      <w:pPr>
        <w:pStyle w:val="ListBullet"/>
      </w:pPr>
      <w:r w:rsidRPr="00C84E61">
        <w:t>Description</w:t>
      </w:r>
    </w:p>
    <w:p w14:paraId="614A4E5F" w14:textId="3118EBFB" w:rsidR="00F83927" w:rsidRPr="00C84E61" w:rsidRDefault="00F83927" w:rsidP="00F83927">
      <w:pPr>
        <w:pStyle w:val="Normalexplanatory"/>
      </w:pPr>
      <w:r w:rsidRPr="00C84E61">
        <w:t>Your response is limited to 750 characters including spaces and does not support formatting.</w:t>
      </w:r>
    </w:p>
    <w:p w14:paraId="1D92161F" w14:textId="43333105" w:rsidR="003024A3" w:rsidRPr="00C84E61" w:rsidRDefault="003024A3" w:rsidP="00F83927">
      <w:pPr>
        <w:pStyle w:val="ListBullet"/>
      </w:pPr>
      <w:r w:rsidRPr="00C84E61">
        <w:t>Estimated start date</w:t>
      </w:r>
    </w:p>
    <w:p w14:paraId="66905890" w14:textId="2ADAE751" w:rsidR="00265C47" w:rsidRPr="00C84E61" w:rsidRDefault="003024A3" w:rsidP="00405849">
      <w:pPr>
        <w:pStyle w:val="ListBullet"/>
      </w:pPr>
      <w:r w:rsidRPr="00C84E61">
        <w:t>Estimated end date</w:t>
      </w:r>
    </w:p>
    <w:p w14:paraId="11AD9A00" w14:textId="77777777" w:rsidR="00B04E0E" w:rsidRDefault="00B04E0E" w:rsidP="00B04E0E">
      <w:pPr>
        <w:pStyle w:val="Heading3"/>
      </w:pPr>
      <w:r>
        <w:t>Project location</w:t>
      </w:r>
    </w:p>
    <w:p w14:paraId="59738834" w14:textId="26C885D9"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w:t>
      </w:r>
      <w:r w:rsidR="007D1C9E">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DF38EA" w14:textId="321EE5C1" w:rsidR="007D1C9E" w:rsidRDefault="00B04E0E" w:rsidP="007D1C9E">
      <w:pPr>
        <w:pStyle w:val="ListBullet"/>
      </w:pPr>
      <w:r>
        <w:t xml:space="preserve">Estimated </w:t>
      </w:r>
      <w:r w:rsidR="008C1BE2">
        <w:t>percentage</w:t>
      </w:r>
      <w:r>
        <w:t xml:space="preserve"> of project value expected to be undertaken at site</w:t>
      </w:r>
    </w:p>
    <w:p w14:paraId="2D01C95A" w14:textId="3BEAB4DC" w:rsidR="007D1C9E" w:rsidRPr="007D1C9E" w:rsidRDefault="007D1C9E" w:rsidP="007D1C9E">
      <w:pPr>
        <w:pStyle w:val="ListBullet"/>
        <w:numPr>
          <w:ilvl w:val="0"/>
          <w:numId w:val="0"/>
        </w:numPr>
        <w:rPr>
          <w:i/>
          <w:color w:val="264F90"/>
        </w:rPr>
      </w:pPr>
      <w:r w:rsidRPr="00CF2353">
        <w:rPr>
          <w:i/>
          <w:color w:val="264F90"/>
        </w:rPr>
        <w:t xml:space="preserve">Your project must be delivered in </w:t>
      </w:r>
      <w:bookmarkStart w:id="0" w:name="_Toc530072991"/>
      <w:bookmarkStart w:id="1" w:name="_Toc530072992"/>
      <w:bookmarkStart w:id="2" w:name="_Toc530072993"/>
      <w:bookmarkStart w:id="3" w:name="_Toc530072995"/>
      <w:bookmarkEnd w:id="0"/>
      <w:bookmarkEnd w:id="1"/>
      <w:bookmarkEnd w:id="2"/>
      <w:bookmarkEnd w:id="3"/>
      <w:r w:rsidRPr="00CF2353">
        <w:rPr>
          <w:i/>
          <w:color w:val="264F90"/>
        </w:rPr>
        <w:t>the Townsville region in northern Queensland.</w:t>
      </w:r>
    </w:p>
    <w:p w14:paraId="276A394D" w14:textId="77777777" w:rsidR="00033762" w:rsidRPr="008230DF" w:rsidRDefault="00033762" w:rsidP="00033762">
      <w:pPr>
        <w:pStyle w:val="Heading3"/>
      </w:pPr>
      <w:r>
        <w:t>Foreign affiliations</w:t>
      </w:r>
    </w:p>
    <w:p w14:paraId="74307805" w14:textId="77777777" w:rsidR="00033762" w:rsidRPr="00FB5CA2" w:rsidRDefault="00033762" w:rsidP="00033762">
      <w:r>
        <w:t>Does your project receive any funding or non-financial support from a foreign source?</w:t>
      </w:r>
    </w:p>
    <w:p w14:paraId="0279539A" w14:textId="77777777" w:rsidR="00033762" w:rsidRPr="008230DF" w:rsidRDefault="00033762" w:rsidP="00033762">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0388F11F" w14:textId="77777777" w:rsidR="00033762" w:rsidRDefault="00033762" w:rsidP="00033762">
      <w:pPr>
        <w:rPr>
          <w:i/>
          <w:color w:val="264F90"/>
          <w:lang w:eastAsia="en-AU"/>
        </w:rPr>
      </w:pPr>
      <w:r w:rsidRPr="008230DF">
        <w:rPr>
          <w:i/>
          <w:color w:val="264F90"/>
          <w:lang w:eastAsia="en-AU"/>
        </w:rPr>
        <w:t>Your response is limited to 750 characters including spaces and does not support formatting.</w:t>
      </w:r>
    </w:p>
    <w:p w14:paraId="3796F241" w14:textId="77777777" w:rsidR="00033762" w:rsidRDefault="00033762" w:rsidP="00033762">
      <w:r>
        <w:t>Do any entities or key personnel involved with the project receive financial support or benefits from a foreign source?</w:t>
      </w:r>
    </w:p>
    <w:p w14:paraId="34D876BB" w14:textId="77777777" w:rsidR="00033762" w:rsidRPr="008230DF" w:rsidRDefault="00033762" w:rsidP="00033762">
      <w:pPr>
        <w:rPr>
          <w:lang w:eastAsia="en-AU"/>
        </w:rPr>
      </w:pPr>
      <w:r>
        <w:rPr>
          <w:lang w:eastAsia="en-AU"/>
        </w:rPr>
        <w:t>If yes, provide details of the arrangement.</w:t>
      </w:r>
    </w:p>
    <w:p w14:paraId="6F4FA74B" w14:textId="77777777" w:rsidR="00033762" w:rsidRDefault="00033762" w:rsidP="00033762">
      <w:pPr>
        <w:rPr>
          <w:i/>
          <w:color w:val="264F90"/>
          <w:lang w:eastAsia="en-AU"/>
        </w:rPr>
      </w:pPr>
      <w:r w:rsidRPr="008230DF">
        <w:rPr>
          <w:i/>
          <w:color w:val="264F90"/>
          <w:lang w:eastAsia="en-AU"/>
        </w:rPr>
        <w:t>Your response is limited to 750 characters including spaces and does not support formatting.</w:t>
      </w:r>
    </w:p>
    <w:p w14:paraId="5DD1CD66" w14:textId="77777777" w:rsidR="00033762" w:rsidRDefault="00033762" w:rsidP="00033762">
      <w:r>
        <w:t>Do any entities or key personnel involved with the project have any current or former association with a foreign talent program?</w:t>
      </w:r>
    </w:p>
    <w:p w14:paraId="54C1A449" w14:textId="77777777" w:rsidR="00033762" w:rsidRPr="008230DF" w:rsidRDefault="00033762" w:rsidP="00033762">
      <w:pPr>
        <w:rPr>
          <w:lang w:eastAsia="en-AU"/>
        </w:rPr>
      </w:pPr>
      <w:r>
        <w:rPr>
          <w:lang w:eastAsia="en-AU"/>
        </w:rPr>
        <w:t>If yes, p</w:t>
      </w:r>
      <w:r w:rsidRPr="008230DF">
        <w:rPr>
          <w:lang w:eastAsia="en-AU"/>
        </w:rPr>
        <w:t xml:space="preserve">rovide </w:t>
      </w:r>
      <w:r>
        <w:t>details of the foreign talent program.</w:t>
      </w:r>
    </w:p>
    <w:p w14:paraId="23C86361" w14:textId="77777777" w:rsidR="00033762" w:rsidRDefault="00033762" w:rsidP="00033762">
      <w:pPr>
        <w:rPr>
          <w:i/>
          <w:color w:val="264F90"/>
          <w:lang w:eastAsia="en-AU"/>
        </w:rPr>
      </w:pPr>
      <w:r w:rsidRPr="008230DF">
        <w:rPr>
          <w:i/>
          <w:color w:val="264F90"/>
          <w:lang w:eastAsia="en-AU"/>
        </w:rPr>
        <w:t>Your response is limited to 750 characters including spaces and does not support formatting.</w:t>
      </w:r>
    </w:p>
    <w:p w14:paraId="5999586D" w14:textId="77777777" w:rsidR="00033762" w:rsidRDefault="00033762" w:rsidP="00033762">
      <w:r>
        <w:t xml:space="preserve">Do any entities or key personnel involved with the project have any ties to a foreign government, </w:t>
      </w:r>
      <w:proofErr w:type="gramStart"/>
      <w:r>
        <w:t>military</w:t>
      </w:r>
      <w:proofErr w:type="gramEnd"/>
      <w:r>
        <w:t xml:space="preserve"> or state-owned enterprise?</w:t>
      </w:r>
    </w:p>
    <w:p w14:paraId="6AE245C8" w14:textId="77777777" w:rsidR="00033762" w:rsidRPr="008230DF" w:rsidRDefault="00033762" w:rsidP="00033762">
      <w:pPr>
        <w:rPr>
          <w:lang w:eastAsia="en-AU"/>
        </w:rPr>
      </w:pPr>
      <w:r>
        <w:rPr>
          <w:lang w:eastAsia="en-AU"/>
        </w:rPr>
        <w:t xml:space="preserve">If yes, </w:t>
      </w:r>
      <w:r>
        <w:t>provide details of the affiliations or associations.</w:t>
      </w:r>
    </w:p>
    <w:p w14:paraId="059BF0FC" w14:textId="77777777" w:rsidR="00033762" w:rsidRDefault="00033762" w:rsidP="00033762">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lastRenderedPageBreak/>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80DD43" w:rsidR="00E06020" w:rsidRDefault="0020567F" w:rsidP="00405849">
      <w:r>
        <w:t>P</w:t>
      </w:r>
      <w:r w:rsidR="00954C0E">
        <w:t xml:space="preserve">rovide a summary of your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3246EB0D" w:rsidR="00E06020" w:rsidRDefault="00E06020" w:rsidP="00C34F7D">
      <w:pPr>
        <w:pStyle w:val="Normalexplanatory"/>
        <w:rPr>
          <w:highlight w:val="yellow"/>
        </w:rPr>
      </w:pPr>
      <w:r w:rsidRPr="00620B27">
        <w:t>The minimum project expenditure for this grant opportunity is $</w:t>
      </w:r>
      <w:r w:rsidR="0065226D">
        <w:t>6</w:t>
      </w:r>
      <w:r w:rsidR="00620B27" w:rsidRPr="00620B27">
        <w:t>0 million.</w:t>
      </w:r>
    </w:p>
    <w:p w14:paraId="674B9BB6" w14:textId="77777777" w:rsidR="00620B27" w:rsidRPr="00620B27" w:rsidRDefault="00620B27" w:rsidP="00620B27">
      <w:pPr>
        <w:rPr>
          <w:i/>
          <w:color w:val="264F90"/>
          <w:lang w:eastAsia="en-AU"/>
        </w:rPr>
      </w:pPr>
      <w:r w:rsidRPr="00620B27">
        <w:rPr>
          <w:i/>
          <w:color w:val="264F90"/>
          <w:lang w:eastAsia="en-AU"/>
        </w:rPr>
        <w:t>The grant amount will be up to 50 per cent of eligible project expenditure (grant percentage).</w:t>
      </w:r>
    </w:p>
    <w:p w14:paraId="5AA1795F" w14:textId="77777777" w:rsidR="00620B27" w:rsidRPr="00620B27" w:rsidRDefault="00620B27" w:rsidP="00620B27">
      <w:pPr>
        <w:pStyle w:val="ListBullet"/>
        <w:numPr>
          <w:ilvl w:val="0"/>
          <w:numId w:val="32"/>
        </w:numPr>
        <w:spacing w:before="40" w:after="80"/>
        <w:rPr>
          <w:i/>
          <w:color w:val="264F90"/>
        </w:rPr>
      </w:pPr>
      <w:r w:rsidRPr="00620B27">
        <w:rPr>
          <w:i/>
          <w:color w:val="264F90"/>
        </w:rPr>
        <w:t>The minimum grant amount is $30 million.</w:t>
      </w:r>
    </w:p>
    <w:p w14:paraId="7FBA0CB2" w14:textId="77777777" w:rsidR="00620B27" w:rsidRPr="00620B27" w:rsidRDefault="00620B27" w:rsidP="00620B27">
      <w:pPr>
        <w:pStyle w:val="ListBullet"/>
        <w:numPr>
          <w:ilvl w:val="0"/>
          <w:numId w:val="32"/>
        </w:numPr>
        <w:spacing w:before="40" w:after="120"/>
        <w:rPr>
          <w:i/>
          <w:color w:val="264F90"/>
        </w:rPr>
      </w:pPr>
      <w:r w:rsidRPr="00620B27">
        <w:rPr>
          <w:i/>
          <w:color w:val="264F90"/>
        </w:rPr>
        <w:t>The maximum grant amount is $70 million.</w:t>
      </w:r>
    </w:p>
    <w:p w14:paraId="1F860B0B" w14:textId="77777777" w:rsidR="00620B27" w:rsidRPr="00620B27" w:rsidRDefault="00620B27" w:rsidP="00266970">
      <w:pPr>
        <w:pStyle w:val="ListBullet"/>
        <w:numPr>
          <w:ilvl w:val="0"/>
          <w:numId w:val="0"/>
        </w:numPr>
        <w:rPr>
          <w:i/>
          <w:color w:val="264F90"/>
        </w:rPr>
      </w:pPr>
      <w:r w:rsidRPr="00620B27">
        <w:rPr>
          <w:i/>
          <w:color w:val="264F90"/>
        </w:rPr>
        <w:t xml:space="preserve">You are responsible for the remaining 50 per cent of eligible project expenditure and any ineligible expenditure, which we consider your contribution. </w:t>
      </w:r>
    </w:p>
    <w:p w14:paraId="74625A91" w14:textId="77777777" w:rsidR="00620B27" w:rsidRPr="00620B27" w:rsidRDefault="00620B27" w:rsidP="00266970">
      <w:pPr>
        <w:pStyle w:val="ListBullet"/>
        <w:numPr>
          <w:ilvl w:val="0"/>
          <w:numId w:val="0"/>
        </w:numPr>
        <w:ind w:left="360" w:hanging="360"/>
        <w:rPr>
          <w:i/>
          <w:color w:val="264F90"/>
        </w:rPr>
      </w:pPr>
      <w:r w:rsidRPr="00620B27">
        <w:rPr>
          <w:i/>
          <w:color w:val="264F90"/>
        </w:rPr>
        <w:t xml:space="preserve">Your contribution must be cash. </w:t>
      </w:r>
    </w:p>
    <w:p w14:paraId="6AB3344A" w14:textId="5FFA965A" w:rsidR="00B51D67" w:rsidRDefault="00E06020" w:rsidP="00E06020">
      <w:pPr>
        <w:pStyle w:val="Normalexplanatory"/>
      </w:pPr>
      <w:r w:rsidRPr="00620B27">
        <w:t>You will also be required to attach a detailed project budget later in the application form</w:t>
      </w:r>
      <w:r w:rsidR="00620B27">
        <w:t xml:space="preserve">. </w:t>
      </w:r>
      <w:r w:rsidR="00990130" w:rsidRPr="00620B27">
        <w:t>Refer to the grant opportunity guidelines for the requirements of the bu</w:t>
      </w:r>
      <w:r w:rsidR="00620B27" w:rsidRPr="00620B27">
        <w:t>dget.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5D71E4DC" w:rsidR="007A7F44" w:rsidRPr="00266970" w:rsidRDefault="00255A3B" w:rsidP="00255A3B">
            <w:r w:rsidRPr="00266970">
              <w:t>Labour</w:t>
            </w:r>
          </w:p>
        </w:tc>
        <w:tc>
          <w:tcPr>
            <w:tcW w:w="2126" w:type="dxa"/>
            <w:shd w:val="clear" w:color="auto" w:fill="F2F2F2" w:themeFill="background1" w:themeFillShade="F2"/>
          </w:tcPr>
          <w:p w14:paraId="3B1F3208" w14:textId="77777777" w:rsidR="007A7F44" w:rsidRPr="00266970"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B23A47" w14:paraId="281F66B9" w14:textId="77777777" w:rsidTr="00610C34">
        <w:trPr>
          <w:cantSplit/>
        </w:trPr>
        <w:tc>
          <w:tcPr>
            <w:tcW w:w="2265" w:type="dxa"/>
          </w:tcPr>
          <w:p w14:paraId="3F2E348D" w14:textId="77777777" w:rsidR="00B23A47" w:rsidRDefault="00B23A47" w:rsidP="00B23A47"/>
        </w:tc>
        <w:tc>
          <w:tcPr>
            <w:tcW w:w="2410" w:type="dxa"/>
          </w:tcPr>
          <w:p w14:paraId="6AA2C8A8" w14:textId="4831F5F0" w:rsidR="00B23A47" w:rsidRPr="00266970" w:rsidRDefault="00B23A47" w:rsidP="00B23A47"/>
        </w:tc>
        <w:tc>
          <w:tcPr>
            <w:tcW w:w="2126" w:type="dxa"/>
          </w:tcPr>
          <w:p w14:paraId="01F8D829" w14:textId="62328504" w:rsidR="00B23A47" w:rsidRPr="00266970" w:rsidRDefault="00B23A47" w:rsidP="00B23A47">
            <w:r w:rsidRPr="00266970">
              <w:t>2023/24</w:t>
            </w:r>
          </w:p>
        </w:tc>
        <w:tc>
          <w:tcPr>
            <w:tcW w:w="1976" w:type="dxa"/>
          </w:tcPr>
          <w:p w14:paraId="42894B6D" w14:textId="5AD398AB" w:rsidR="00B23A47" w:rsidRDefault="00B23A47" w:rsidP="00B23A47">
            <w:r>
              <w:t xml:space="preserve">$ </w:t>
            </w:r>
          </w:p>
        </w:tc>
      </w:tr>
      <w:tr w:rsidR="00B23A47" w14:paraId="72375ECC" w14:textId="77777777" w:rsidTr="00610C34">
        <w:trPr>
          <w:cantSplit/>
        </w:trPr>
        <w:tc>
          <w:tcPr>
            <w:tcW w:w="2265" w:type="dxa"/>
          </w:tcPr>
          <w:p w14:paraId="2810D7D9" w14:textId="77777777" w:rsidR="00B23A47" w:rsidRDefault="00B23A47" w:rsidP="00B23A47"/>
        </w:tc>
        <w:tc>
          <w:tcPr>
            <w:tcW w:w="2410" w:type="dxa"/>
          </w:tcPr>
          <w:p w14:paraId="29357AB9" w14:textId="77777777" w:rsidR="00B23A47" w:rsidRPr="00266970" w:rsidRDefault="00B23A47" w:rsidP="00B23A47"/>
        </w:tc>
        <w:tc>
          <w:tcPr>
            <w:tcW w:w="2126" w:type="dxa"/>
          </w:tcPr>
          <w:p w14:paraId="03B1CB5A" w14:textId="0F1EE077" w:rsidR="00B23A47" w:rsidRPr="00266970" w:rsidRDefault="00B23A47" w:rsidP="00B23A47">
            <w:r w:rsidRPr="00266970">
              <w:t>2024/25</w:t>
            </w:r>
          </w:p>
        </w:tc>
        <w:tc>
          <w:tcPr>
            <w:tcW w:w="1976" w:type="dxa"/>
          </w:tcPr>
          <w:p w14:paraId="56D2DB64" w14:textId="45D3AFA5" w:rsidR="00B23A47" w:rsidRDefault="00B23A47" w:rsidP="00B23A47">
            <w:r>
              <w:t>$</w:t>
            </w:r>
          </w:p>
        </w:tc>
      </w:tr>
      <w:tr w:rsidR="00B23A47" w14:paraId="767D5797" w14:textId="77777777" w:rsidTr="00610C34">
        <w:trPr>
          <w:cantSplit/>
        </w:trPr>
        <w:tc>
          <w:tcPr>
            <w:tcW w:w="2265" w:type="dxa"/>
          </w:tcPr>
          <w:p w14:paraId="25659774" w14:textId="77777777" w:rsidR="00B23A47" w:rsidRDefault="00B23A47" w:rsidP="00B23A47"/>
        </w:tc>
        <w:tc>
          <w:tcPr>
            <w:tcW w:w="2410" w:type="dxa"/>
          </w:tcPr>
          <w:p w14:paraId="456FFFAD" w14:textId="77777777" w:rsidR="00B23A47" w:rsidRPr="00266970" w:rsidRDefault="00B23A47" w:rsidP="00B23A47"/>
        </w:tc>
        <w:tc>
          <w:tcPr>
            <w:tcW w:w="2126" w:type="dxa"/>
          </w:tcPr>
          <w:p w14:paraId="74B07513" w14:textId="47BF9CEB" w:rsidR="00B23A47" w:rsidRPr="00266970" w:rsidRDefault="00B23A47" w:rsidP="00B23A47">
            <w:r w:rsidRPr="00266970">
              <w:t>2025/26</w:t>
            </w:r>
          </w:p>
        </w:tc>
        <w:tc>
          <w:tcPr>
            <w:tcW w:w="1976" w:type="dxa"/>
          </w:tcPr>
          <w:p w14:paraId="308842F4" w14:textId="428F5F0D" w:rsidR="00B23A47" w:rsidRDefault="00B23A47" w:rsidP="00B23A47">
            <w:r>
              <w:t>$</w:t>
            </w:r>
          </w:p>
        </w:tc>
      </w:tr>
      <w:tr w:rsidR="00620B27" w14:paraId="5D8F5083" w14:textId="77777777" w:rsidTr="00610C34">
        <w:trPr>
          <w:cantSplit/>
        </w:trPr>
        <w:tc>
          <w:tcPr>
            <w:tcW w:w="2265" w:type="dxa"/>
          </w:tcPr>
          <w:p w14:paraId="53FA5CBA" w14:textId="77777777" w:rsidR="00620B27" w:rsidRDefault="00620B27" w:rsidP="00620B27"/>
        </w:tc>
        <w:tc>
          <w:tcPr>
            <w:tcW w:w="2410" w:type="dxa"/>
          </w:tcPr>
          <w:p w14:paraId="46C431EC" w14:textId="77777777" w:rsidR="00620B27" w:rsidRPr="00266970" w:rsidRDefault="00620B27" w:rsidP="00620B27"/>
        </w:tc>
        <w:tc>
          <w:tcPr>
            <w:tcW w:w="2126" w:type="dxa"/>
          </w:tcPr>
          <w:p w14:paraId="6FBC0937" w14:textId="1CF3B8F1" w:rsidR="00620B27" w:rsidRPr="00266970" w:rsidRDefault="00620B27" w:rsidP="00620B27">
            <w:r w:rsidRPr="00266970">
              <w:t>2026/27</w:t>
            </w:r>
          </w:p>
        </w:tc>
        <w:tc>
          <w:tcPr>
            <w:tcW w:w="1976" w:type="dxa"/>
          </w:tcPr>
          <w:p w14:paraId="1BBA850F" w14:textId="2E1D7A0D" w:rsidR="00620B27" w:rsidRDefault="00620B27" w:rsidP="00620B27">
            <w:r w:rsidRPr="009F27F1">
              <w:t xml:space="preserve">$ </w:t>
            </w:r>
          </w:p>
        </w:tc>
      </w:tr>
      <w:tr w:rsidR="00620B27" w14:paraId="0C1D0F67" w14:textId="77777777" w:rsidTr="00610C34">
        <w:trPr>
          <w:cantSplit/>
        </w:trPr>
        <w:tc>
          <w:tcPr>
            <w:tcW w:w="2265" w:type="dxa"/>
            <w:shd w:val="clear" w:color="auto" w:fill="F2F2F2" w:themeFill="background1" w:themeFillShade="F2"/>
          </w:tcPr>
          <w:p w14:paraId="4D1980C9" w14:textId="77777777" w:rsidR="00620B27" w:rsidRDefault="00620B27" w:rsidP="00620B27"/>
        </w:tc>
        <w:tc>
          <w:tcPr>
            <w:tcW w:w="2410" w:type="dxa"/>
            <w:shd w:val="clear" w:color="auto" w:fill="F2F2F2" w:themeFill="background1" w:themeFillShade="F2"/>
          </w:tcPr>
          <w:p w14:paraId="666E7BA1" w14:textId="6725CC41" w:rsidR="00620B27" w:rsidRPr="00266970" w:rsidRDefault="00620B27" w:rsidP="00620B27">
            <w:r w:rsidRPr="00266970">
              <w:t>Labour on costs</w:t>
            </w:r>
            <w:r w:rsidR="0065226D">
              <w:t xml:space="preserve"> (up to 30%)</w:t>
            </w:r>
          </w:p>
        </w:tc>
        <w:tc>
          <w:tcPr>
            <w:tcW w:w="2126" w:type="dxa"/>
            <w:shd w:val="clear" w:color="auto" w:fill="F2F2F2" w:themeFill="background1" w:themeFillShade="F2"/>
          </w:tcPr>
          <w:p w14:paraId="3789BCCF" w14:textId="15133A9A" w:rsidR="00620B27" w:rsidRPr="00266970" w:rsidRDefault="00620B27" w:rsidP="00620B27"/>
        </w:tc>
        <w:tc>
          <w:tcPr>
            <w:tcW w:w="1976" w:type="dxa"/>
            <w:shd w:val="clear" w:color="auto" w:fill="F2F2F2" w:themeFill="background1" w:themeFillShade="F2"/>
          </w:tcPr>
          <w:p w14:paraId="3A1D2B90" w14:textId="1DB9C63D" w:rsidR="00620B27" w:rsidRDefault="00620B27" w:rsidP="00620B27">
            <w:r w:rsidRPr="009F27F1">
              <w:t xml:space="preserve">$ </w:t>
            </w:r>
          </w:p>
        </w:tc>
      </w:tr>
      <w:tr w:rsidR="00620B27" w14:paraId="553C80AA" w14:textId="77777777" w:rsidTr="00610C34">
        <w:trPr>
          <w:cantSplit/>
        </w:trPr>
        <w:tc>
          <w:tcPr>
            <w:tcW w:w="2265" w:type="dxa"/>
          </w:tcPr>
          <w:p w14:paraId="4546216D" w14:textId="7D224D07" w:rsidR="00620B27" w:rsidRDefault="00620B27" w:rsidP="00620B27"/>
        </w:tc>
        <w:tc>
          <w:tcPr>
            <w:tcW w:w="2410" w:type="dxa"/>
          </w:tcPr>
          <w:p w14:paraId="2E7D2911" w14:textId="77777777" w:rsidR="00620B27" w:rsidRPr="00266970" w:rsidRDefault="00620B27" w:rsidP="00620B27"/>
        </w:tc>
        <w:tc>
          <w:tcPr>
            <w:tcW w:w="2126" w:type="dxa"/>
          </w:tcPr>
          <w:p w14:paraId="129D3C2F" w14:textId="57B02854" w:rsidR="00620B27" w:rsidRPr="00266970" w:rsidRDefault="00620B27" w:rsidP="00620B27">
            <w:r w:rsidRPr="00266970">
              <w:t>2023/24</w:t>
            </w:r>
          </w:p>
        </w:tc>
        <w:tc>
          <w:tcPr>
            <w:tcW w:w="1976" w:type="dxa"/>
          </w:tcPr>
          <w:p w14:paraId="351A83BC" w14:textId="6C9ABB40" w:rsidR="00620B27" w:rsidRDefault="00620B27" w:rsidP="00620B27">
            <w:r w:rsidRPr="009F27F1">
              <w:t xml:space="preserve">$ </w:t>
            </w:r>
          </w:p>
        </w:tc>
      </w:tr>
      <w:tr w:rsidR="00620B27" w14:paraId="570B6C18" w14:textId="77777777" w:rsidTr="00610C34">
        <w:trPr>
          <w:cantSplit/>
        </w:trPr>
        <w:tc>
          <w:tcPr>
            <w:tcW w:w="2265" w:type="dxa"/>
          </w:tcPr>
          <w:p w14:paraId="4DA22F80" w14:textId="27499630" w:rsidR="00620B27" w:rsidRDefault="00620B27" w:rsidP="00620B27"/>
        </w:tc>
        <w:tc>
          <w:tcPr>
            <w:tcW w:w="2410" w:type="dxa"/>
          </w:tcPr>
          <w:p w14:paraId="62051B43" w14:textId="77777777" w:rsidR="00620B27" w:rsidRPr="00266970" w:rsidRDefault="00620B27" w:rsidP="00620B27"/>
        </w:tc>
        <w:tc>
          <w:tcPr>
            <w:tcW w:w="2126" w:type="dxa"/>
          </w:tcPr>
          <w:p w14:paraId="78F3CA67" w14:textId="790EC9E2" w:rsidR="00620B27" w:rsidRPr="00266970" w:rsidRDefault="00620B27" w:rsidP="00620B27">
            <w:r w:rsidRPr="00266970">
              <w:t>2024/25</w:t>
            </w:r>
          </w:p>
        </w:tc>
        <w:tc>
          <w:tcPr>
            <w:tcW w:w="1976" w:type="dxa"/>
          </w:tcPr>
          <w:p w14:paraId="3BA8D54B" w14:textId="4F15D241" w:rsidR="00620B27" w:rsidRDefault="00620B27" w:rsidP="00620B27">
            <w:r w:rsidRPr="009F27F1">
              <w:t xml:space="preserve">$ </w:t>
            </w:r>
          </w:p>
        </w:tc>
      </w:tr>
      <w:tr w:rsidR="00620B27" w14:paraId="6F475045" w14:textId="77777777" w:rsidTr="00610C34">
        <w:trPr>
          <w:cantSplit/>
        </w:trPr>
        <w:tc>
          <w:tcPr>
            <w:tcW w:w="2265" w:type="dxa"/>
          </w:tcPr>
          <w:p w14:paraId="562F51FC" w14:textId="77777777" w:rsidR="00620B27" w:rsidRDefault="00620B27" w:rsidP="00620B27"/>
        </w:tc>
        <w:tc>
          <w:tcPr>
            <w:tcW w:w="2410" w:type="dxa"/>
          </w:tcPr>
          <w:p w14:paraId="7069255C" w14:textId="77777777" w:rsidR="00620B27" w:rsidRPr="00266970" w:rsidRDefault="00620B27" w:rsidP="00620B27"/>
        </w:tc>
        <w:tc>
          <w:tcPr>
            <w:tcW w:w="2126" w:type="dxa"/>
          </w:tcPr>
          <w:p w14:paraId="0CCB1B15" w14:textId="5BEC11E9" w:rsidR="00620B27" w:rsidRPr="00266970" w:rsidRDefault="00620B27" w:rsidP="00620B27">
            <w:r w:rsidRPr="00266970">
              <w:t>2025/26</w:t>
            </w:r>
          </w:p>
        </w:tc>
        <w:tc>
          <w:tcPr>
            <w:tcW w:w="1976" w:type="dxa"/>
          </w:tcPr>
          <w:p w14:paraId="66DAB464" w14:textId="661E6FD1" w:rsidR="00620B27" w:rsidRDefault="00620B27" w:rsidP="00620B27">
            <w:r w:rsidRPr="00873B6C">
              <w:t xml:space="preserve">$ </w:t>
            </w:r>
          </w:p>
        </w:tc>
      </w:tr>
      <w:tr w:rsidR="00620B27" w14:paraId="39F55D90" w14:textId="77777777" w:rsidTr="00610C34">
        <w:trPr>
          <w:cantSplit/>
        </w:trPr>
        <w:tc>
          <w:tcPr>
            <w:tcW w:w="2265" w:type="dxa"/>
          </w:tcPr>
          <w:p w14:paraId="4F13C46E" w14:textId="77777777" w:rsidR="00620B27" w:rsidRDefault="00620B27" w:rsidP="00620B27"/>
        </w:tc>
        <w:tc>
          <w:tcPr>
            <w:tcW w:w="2410" w:type="dxa"/>
          </w:tcPr>
          <w:p w14:paraId="446398EF" w14:textId="77777777" w:rsidR="00620B27" w:rsidRPr="00266970" w:rsidRDefault="00620B27" w:rsidP="00620B27"/>
        </w:tc>
        <w:tc>
          <w:tcPr>
            <w:tcW w:w="2126" w:type="dxa"/>
          </w:tcPr>
          <w:p w14:paraId="3BEEF505" w14:textId="0A780FFC" w:rsidR="00620B27" w:rsidRPr="00266970" w:rsidRDefault="00620B27" w:rsidP="00620B27">
            <w:r w:rsidRPr="00266970">
              <w:t>2026/27</w:t>
            </w:r>
          </w:p>
        </w:tc>
        <w:tc>
          <w:tcPr>
            <w:tcW w:w="1976" w:type="dxa"/>
          </w:tcPr>
          <w:p w14:paraId="593AA5BE" w14:textId="38B49D30" w:rsidR="00620B27" w:rsidRDefault="00620B27" w:rsidP="00620B27">
            <w:r w:rsidRPr="00873B6C">
              <w:t xml:space="preserve">$ </w:t>
            </w:r>
          </w:p>
        </w:tc>
      </w:tr>
      <w:tr w:rsidR="00620B27" w14:paraId="55263396" w14:textId="77777777" w:rsidTr="000926DC">
        <w:trPr>
          <w:cantSplit/>
        </w:trPr>
        <w:tc>
          <w:tcPr>
            <w:tcW w:w="2265" w:type="dxa"/>
            <w:shd w:val="clear" w:color="auto" w:fill="F2F2F2" w:themeFill="background1" w:themeFillShade="F2"/>
          </w:tcPr>
          <w:p w14:paraId="050A01F9" w14:textId="77777777" w:rsidR="00620B27" w:rsidRDefault="00620B27" w:rsidP="00620B27"/>
        </w:tc>
        <w:tc>
          <w:tcPr>
            <w:tcW w:w="2410" w:type="dxa"/>
            <w:shd w:val="clear" w:color="auto" w:fill="F2F2F2" w:themeFill="background1" w:themeFillShade="F2"/>
          </w:tcPr>
          <w:p w14:paraId="1E038D6F" w14:textId="77777777" w:rsidR="00620B27" w:rsidRPr="00266970" w:rsidRDefault="00620B27" w:rsidP="00620B27">
            <w:pPr>
              <w:rPr>
                <w:bCs/>
              </w:rPr>
            </w:pPr>
            <w:bookmarkStart w:id="4" w:name="_Toc496536720"/>
            <w:bookmarkStart w:id="5" w:name="_Toc531277548"/>
            <w:bookmarkStart w:id="6" w:name="_Toc955358"/>
            <w:bookmarkStart w:id="7" w:name="_Toc120696455"/>
            <w:r w:rsidRPr="00266970">
              <w:rPr>
                <w:bCs/>
              </w:rPr>
              <w:t>Contract expenditure</w:t>
            </w:r>
            <w:bookmarkEnd w:id="4"/>
            <w:bookmarkEnd w:id="5"/>
            <w:bookmarkEnd w:id="6"/>
            <w:bookmarkEnd w:id="7"/>
          </w:p>
          <w:p w14:paraId="6BFA5371" w14:textId="77777777" w:rsidR="00620B27" w:rsidRPr="00266970" w:rsidRDefault="00620B27" w:rsidP="00620B27"/>
        </w:tc>
        <w:tc>
          <w:tcPr>
            <w:tcW w:w="2126" w:type="dxa"/>
            <w:shd w:val="clear" w:color="auto" w:fill="F2F2F2" w:themeFill="background1" w:themeFillShade="F2"/>
          </w:tcPr>
          <w:p w14:paraId="7D6019C5" w14:textId="56D91636" w:rsidR="00620B27" w:rsidRPr="00266970" w:rsidRDefault="00620B27" w:rsidP="00620B27"/>
        </w:tc>
        <w:tc>
          <w:tcPr>
            <w:tcW w:w="1976" w:type="dxa"/>
            <w:shd w:val="clear" w:color="auto" w:fill="F2F2F2" w:themeFill="background1" w:themeFillShade="F2"/>
          </w:tcPr>
          <w:p w14:paraId="6AC9A75B" w14:textId="690AB85F" w:rsidR="00620B27" w:rsidRDefault="00620B27" w:rsidP="00620B27">
            <w:r w:rsidRPr="00873B6C">
              <w:t xml:space="preserve">$ </w:t>
            </w:r>
          </w:p>
        </w:tc>
      </w:tr>
      <w:tr w:rsidR="00620B27" w14:paraId="64F69C53" w14:textId="77777777" w:rsidTr="00610C34">
        <w:trPr>
          <w:cantSplit/>
        </w:trPr>
        <w:tc>
          <w:tcPr>
            <w:tcW w:w="2265" w:type="dxa"/>
          </w:tcPr>
          <w:p w14:paraId="4C83A932" w14:textId="77777777" w:rsidR="00620B27" w:rsidRDefault="00620B27" w:rsidP="00620B27"/>
        </w:tc>
        <w:tc>
          <w:tcPr>
            <w:tcW w:w="2410" w:type="dxa"/>
          </w:tcPr>
          <w:p w14:paraId="71FEBFD9" w14:textId="77777777" w:rsidR="00620B27" w:rsidRPr="00266970" w:rsidRDefault="00620B27" w:rsidP="00620B27"/>
        </w:tc>
        <w:tc>
          <w:tcPr>
            <w:tcW w:w="2126" w:type="dxa"/>
          </w:tcPr>
          <w:p w14:paraId="5512DC1F" w14:textId="4CE53876" w:rsidR="00620B27" w:rsidRPr="00266970" w:rsidRDefault="00620B27" w:rsidP="00620B27">
            <w:r w:rsidRPr="00266970">
              <w:t>2023/24</w:t>
            </w:r>
          </w:p>
        </w:tc>
        <w:tc>
          <w:tcPr>
            <w:tcW w:w="1976" w:type="dxa"/>
          </w:tcPr>
          <w:p w14:paraId="4F936781" w14:textId="28463887" w:rsidR="00620B27" w:rsidRDefault="00620B27" w:rsidP="00620B27">
            <w:r w:rsidRPr="00873B6C">
              <w:t xml:space="preserve">$ </w:t>
            </w:r>
          </w:p>
        </w:tc>
      </w:tr>
      <w:tr w:rsidR="00620B27" w14:paraId="2760F6E6" w14:textId="77777777" w:rsidTr="00610C34">
        <w:trPr>
          <w:cantSplit/>
        </w:trPr>
        <w:tc>
          <w:tcPr>
            <w:tcW w:w="2265" w:type="dxa"/>
          </w:tcPr>
          <w:p w14:paraId="0241DEB4" w14:textId="505567A5" w:rsidR="00620B27" w:rsidRDefault="00620B27" w:rsidP="00620B27"/>
        </w:tc>
        <w:tc>
          <w:tcPr>
            <w:tcW w:w="2410" w:type="dxa"/>
          </w:tcPr>
          <w:p w14:paraId="34095497" w14:textId="0D514121" w:rsidR="00620B27" w:rsidRPr="00266970" w:rsidRDefault="00620B27" w:rsidP="00620B27"/>
        </w:tc>
        <w:tc>
          <w:tcPr>
            <w:tcW w:w="2126" w:type="dxa"/>
          </w:tcPr>
          <w:p w14:paraId="64FEFD59" w14:textId="62A5F00F" w:rsidR="00620B27" w:rsidRPr="00266970" w:rsidRDefault="00620B27" w:rsidP="00620B27">
            <w:r w:rsidRPr="00266970">
              <w:t>2024/25</w:t>
            </w:r>
          </w:p>
        </w:tc>
        <w:tc>
          <w:tcPr>
            <w:tcW w:w="1976" w:type="dxa"/>
          </w:tcPr>
          <w:p w14:paraId="254A1DAB" w14:textId="1B2F6819" w:rsidR="00620B27" w:rsidRDefault="00620B27" w:rsidP="00620B27">
            <w:r w:rsidRPr="00873B6C">
              <w:t xml:space="preserve">$ </w:t>
            </w:r>
          </w:p>
        </w:tc>
      </w:tr>
      <w:tr w:rsidR="00620B27" w14:paraId="3AA1C2DA" w14:textId="77777777" w:rsidTr="00610C34">
        <w:trPr>
          <w:cantSplit/>
        </w:trPr>
        <w:tc>
          <w:tcPr>
            <w:tcW w:w="2265" w:type="dxa"/>
          </w:tcPr>
          <w:p w14:paraId="48BA930B" w14:textId="77777777" w:rsidR="00620B27" w:rsidRDefault="00620B27" w:rsidP="00620B27"/>
        </w:tc>
        <w:tc>
          <w:tcPr>
            <w:tcW w:w="2410" w:type="dxa"/>
          </w:tcPr>
          <w:p w14:paraId="38A7E8B6" w14:textId="77777777" w:rsidR="00620B27" w:rsidRPr="00266970" w:rsidRDefault="00620B27" w:rsidP="00620B27"/>
        </w:tc>
        <w:tc>
          <w:tcPr>
            <w:tcW w:w="2126" w:type="dxa"/>
          </w:tcPr>
          <w:p w14:paraId="1C974E2F" w14:textId="3555DB73" w:rsidR="00620B27" w:rsidRPr="00266970" w:rsidRDefault="00620B27" w:rsidP="00620B27">
            <w:r w:rsidRPr="00266970">
              <w:t>2025/26</w:t>
            </w:r>
          </w:p>
        </w:tc>
        <w:tc>
          <w:tcPr>
            <w:tcW w:w="1976" w:type="dxa"/>
          </w:tcPr>
          <w:p w14:paraId="739F2029" w14:textId="53FC4F9C" w:rsidR="00620B27" w:rsidRDefault="00620B27" w:rsidP="00620B27">
            <w:r w:rsidRPr="00873B6C">
              <w:t xml:space="preserve">$ </w:t>
            </w:r>
          </w:p>
        </w:tc>
      </w:tr>
      <w:tr w:rsidR="00620B27" w14:paraId="52339024" w14:textId="77777777" w:rsidTr="00610C34">
        <w:trPr>
          <w:cantSplit/>
        </w:trPr>
        <w:tc>
          <w:tcPr>
            <w:tcW w:w="2265" w:type="dxa"/>
          </w:tcPr>
          <w:p w14:paraId="390542DD" w14:textId="77777777" w:rsidR="00620B27" w:rsidRDefault="00620B27" w:rsidP="00620B27"/>
        </w:tc>
        <w:tc>
          <w:tcPr>
            <w:tcW w:w="2410" w:type="dxa"/>
          </w:tcPr>
          <w:p w14:paraId="19E2EFE1" w14:textId="77777777" w:rsidR="00620B27" w:rsidRPr="00266970" w:rsidRDefault="00620B27" w:rsidP="00620B27"/>
        </w:tc>
        <w:tc>
          <w:tcPr>
            <w:tcW w:w="2126" w:type="dxa"/>
          </w:tcPr>
          <w:p w14:paraId="32194B2E" w14:textId="39D0A2AB" w:rsidR="00620B27" w:rsidRPr="00266970" w:rsidRDefault="00620B27" w:rsidP="00620B27">
            <w:r w:rsidRPr="00266970">
              <w:t>2026/27</w:t>
            </w:r>
          </w:p>
        </w:tc>
        <w:tc>
          <w:tcPr>
            <w:tcW w:w="1976" w:type="dxa"/>
          </w:tcPr>
          <w:p w14:paraId="0F65DF48" w14:textId="1186E366" w:rsidR="00620B27" w:rsidRPr="009C1D13" w:rsidRDefault="00620B27" w:rsidP="00620B27">
            <w:r w:rsidRPr="00873B6C">
              <w:t xml:space="preserve">$ </w:t>
            </w:r>
          </w:p>
        </w:tc>
      </w:tr>
      <w:tr w:rsidR="00620B27" w14:paraId="39B4E7D4" w14:textId="77777777" w:rsidTr="00610C34">
        <w:trPr>
          <w:cantSplit/>
        </w:trPr>
        <w:tc>
          <w:tcPr>
            <w:tcW w:w="2265" w:type="dxa"/>
            <w:shd w:val="clear" w:color="auto" w:fill="F2F2F2" w:themeFill="background1" w:themeFillShade="F2"/>
          </w:tcPr>
          <w:p w14:paraId="68E59DFC" w14:textId="77777777" w:rsidR="00620B27" w:rsidRDefault="00620B27" w:rsidP="00620B27"/>
        </w:tc>
        <w:tc>
          <w:tcPr>
            <w:tcW w:w="2410" w:type="dxa"/>
            <w:shd w:val="clear" w:color="auto" w:fill="F2F2F2" w:themeFill="background1" w:themeFillShade="F2"/>
          </w:tcPr>
          <w:p w14:paraId="4BEAB3CC" w14:textId="2A8B066A" w:rsidR="00620B27" w:rsidRPr="00266970" w:rsidRDefault="00620B27" w:rsidP="00620B27">
            <w:r w:rsidRPr="00266970">
              <w:t>Equipment</w:t>
            </w:r>
          </w:p>
        </w:tc>
        <w:tc>
          <w:tcPr>
            <w:tcW w:w="2126" w:type="dxa"/>
            <w:shd w:val="clear" w:color="auto" w:fill="F2F2F2" w:themeFill="background1" w:themeFillShade="F2"/>
          </w:tcPr>
          <w:p w14:paraId="06007E7E" w14:textId="77777777" w:rsidR="00620B27" w:rsidRPr="00266970" w:rsidRDefault="00620B27" w:rsidP="00620B27"/>
        </w:tc>
        <w:tc>
          <w:tcPr>
            <w:tcW w:w="1976" w:type="dxa"/>
            <w:shd w:val="clear" w:color="auto" w:fill="F2F2F2" w:themeFill="background1" w:themeFillShade="F2"/>
          </w:tcPr>
          <w:p w14:paraId="5C015208" w14:textId="52B9E87D" w:rsidR="00620B27" w:rsidRDefault="00620B27" w:rsidP="00620B27">
            <w:r w:rsidRPr="00873B6C">
              <w:t xml:space="preserve">$ </w:t>
            </w:r>
          </w:p>
        </w:tc>
      </w:tr>
      <w:tr w:rsidR="00620B27" w14:paraId="75A70863" w14:textId="77777777" w:rsidTr="00610C34">
        <w:trPr>
          <w:cantSplit/>
        </w:trPr>
        <w:tc>
          <w:tcPr>
            <w:tcW w:w="2265" w:type="dxa"/>
          </w:tcPr>
          <w:p w14:paraId="6C2E9192" w14:textId="77777777" w:rsidR="00620B27" w:rsidRDefault="00620B27" w:rsidP="00620B27"/>
        </w:tc>
        <w:tc>
          <w:tcPr>
            <w:tcW w:w="2410" w:type="dxa"/>
          </w:tcPr>
          <w:p w14:paraId="51937AE9" w14:textId="77777777" w:rsidR="00620B27" w:rsidRPr="00266970" w:rsidRDefault="00620B27" w:rsidP="00620B27"/>
        </w:tc>
        <w:tc>
          <w:tcPr>
            <w:tcW w:w="2126" w:type="dxa"/>
          </w:tcPr>
          <w:p w14:paraId="21DF13A3" w14:textId="45F05CE6" w:rsidR="00620B27" w:rsidRPr="00266970" w:rsidRDefault="00620B27" w:rsidP="00620B27">
            <w:r w:rsidRPr="00266970">
              <w:t>2023/24</w:t>
            </w:r>
          </w:p>
        </w:tc>
        <w:tc>
          <w:tcPr>
            <w:tcW w:w="1976" w:type="dxa"/>
          </w:tcPr>
          <w:p w14:paraId="060129A3" w14:textId="74201892" w:rsidR="00620B27" w:rsidRDefault="00620B27" w:rsidP="00620B27">
            <w:r w:rsidRPr="00873B6C">
              <w:t xml:space="preserve">$ </w:t>
            </w:r>
          </w:p>
        </w:tc>
      </w:tr>
      <w:tr w:rsidR="00620B27" w14:paraId="75723EE7" w14:textId="77777777" w:rsidTr="00610C34">
        <w:trPr>
          <w:cantSplit/>
        </w:trPr>
        <w:tc>
          <w:tcPr>
            <w:tcW w:w="2265" w:type="dxa"/>
          </w:tcPr>
          <w:p w14:paraId="23F9A452" w14:textId="77777777" w:rsidR="00620B27" w:rsidRDefault="00620B27" w:rsidP="00620B27"/>
        </w:tc>
        <w:tc>
          <w:tcPr>
            <w:tcW w:w="2410" w:type="dxa"/>
          </w:tcPr>
          <w:p w14:paraId="3B219610" w14:textId="77777777" w:rsidR="00620B27" w:rsidRPr="00266970" w:rsidRDefault="00620B27" w:rsidP="00620B27"/>
        </w:tc>
        <w:tc>
          <w:tcPr>
            <w:tcW w:w="2126" w:type="dxa"/>
          </w:tcPr>
          <w:p w14:paraId="1286A71A" w14:textId="0205283B" w:rsidR="00620B27" w:rsidRPr="00266970" w:rsidRDefault="00620B27" w:rsidP="00620B27">
            <w:r w:rsidRPr="00266970">
              <w:t>2024/25</w:t>
            </w:r>
          </w:p>
        </w:tc>
        <w:tc>
          <w:tcPr>
            <w:tcW w:w="1976" w:type="dxa"/>
          </w:tcPr>
          <w:p w14:paraId="52C54844" w14:textId="6AB0F5AA" w:rsidR="00620B27" w:rsidRDefault="00620B27" w:rsidP="00620B27">
            <w:r w:rsidRPr="00873B6C">
              <w:t xml:space="preserve">$ </w:t>
            </w:r>
          </w:p>
        </w:tc>
      </w:tr>
      <w:tr w:rsidR="00620B27" w14:paraId="47E24374" w14:textId="77777777" w:rsidTr="00610C34">
        <w:trPr>
          <w:cantSplit/>
        </w:trPr>
        <w:tc>
          <w:tcPr>
            <w:tcW w:w="2265" w:type="dxa"/>
          </w:tcPr>
          <w:p w14:paraId="3AE41AD4" w14:textId="77777777" w:rsidR="00620B27" w:rsidRDefault="00620B27" w:rsidP="00620B27"/>
        </w:tc>
        <w:tc>
          <w:tcPr>
            <w:tcW w:w="2410" w:type="dxa"/>
          </w:tcPr>
          <w:p w14:paraId="5BE61B0B" w14:textId="77777777" w:rsidR="00620B27" w:rsidRPr="00266970" w:rsidRDefault="00620B27" w:rsidP="00620B27"/>
        </w:tc>
        <w:tc>
          <w:tcPr>
            <w:tcW w:w="2126" w:type="dxa"/>
          </w:tcPr>
          <w:p w14:paraId="25A861A5" w14:textId="6124858B" w:rsidR="00620B27" w:rsidRPr="00266970" w:rsidRDefault="00620B27" w:rsidP="00620B27">
            <w:r w:rsidRPr="00266970">
              <w:t>2025/26</w:t>
            </w:r>
          </w:p>
        </w:tc>
        <w:tc>
          <w:tcPr>
            <w:tcW w:w="1976" w:type="dxa"/>
          </w:tcPr>
          <w:p w14:paraId="47B6B8F4" w14:textId="61ED6CCE" w:rsidR="00620B27" w:rsidRDefault="00620B27" w:rsidP="00620B27">
            <w:r w:rsidRPr="00873B6C">
              <w:t xml:space="preserve">$ </w:t>
            </w:r>
          </w:p>
        </w:tc>
      </w:tr>
      <w:tr w:rsidR="00620B27" w14:paraId="2619BD42" w14:textId="77777777" w:rsidTr="00610C34">
        <w:trPr>
          <w:cantSplit/>
        </w:trPr>
        <w:tc>
          <w:tcPr>
            <w:tcW w:w="2265" w:type="dxa"/>
          </w:tcPr>
          <w:p w14:paraId="559AED0E" w14:textId="77777777" w:rsidR="00620B27" w:rsidRDefault="00620B27" w:rsidP="00620B27"/>
        </w:tc>
        <w:tc>
          <w:tcPr>
            <w:tcW w:w="2410" w:type="dxa"/>
          </w:tcPr>
          <w:p w14:paraId="33851CEF" w14:textId="77777777" w:rsidR="00620B27" w:rsidRPr="00266970" w:rsidRDefault="00620B27" w:rsidP="00620B27"/>
        </w:tc>
        <w:tc>
          <w:tcPr>
            <w:tcW w:w="2126" w:type="dxa"/>
          </w:tcPr>
          <w:p w14:paraId="14B3D76A" w14:textId="5123FD29" w:rsidR="00620B27" w:rsidRPr="00266970" w:rsidRDefault="00620B27" w:rsidP="00620B27">
            <w:r w:rsidRPr="00266970">
              <w:t>2026/27</w:t>
            </w:r>
          </w:p>
        </w:tc>
        <w:tc>
          <w:tcPr>
            <w:tcW w:w="1976" w:type="dxa"/>
          </w:tcPr>
          <w:p w14:paraId="525BC823" w14:textId="6C7411F8" w:rsidR="00620B27" w:rsidRDefault="00620B27" w:rsidP="00620B27">
            <w:r w:rsidRPr="00873B6C">
              <w:t xml:space="preserve">$ </w:t>
            </w:r>
          </w:p>
        </w:tc>
      </w:tr>
      <w:tr w:rsidR="00620B27" w14:paraId="2220675D" w14:textId="77777777" w:rsidTr="00610C34">
        <w:trPr>
          <w:cantSplit/>
        </w:trPr>
        <w:tc>
          <w:tcPr>
            <w:tcW w:w="2265" w:type="dxa"/>
            <w:shd w:val="clear" w:color="auto" w:fill="F2F2F2" w:themeFill="background1" w:themeFillShade="F2"/>
          </w:tcPr>
          <w:p w14:paraId="61E16F81" w14:textId="77777777" w:rsidR="00620B27" w:rsidRDefault="00620B27" w:rsidP="00620B27"/>
        </w:tc>
        <w:tc>
          <w:tcPr>
            <w:tcW w:w="2410" w:type="dxa"/>
            <w:shd w:val="clear" w:color="auto" w:fill="F2F2F2" w:themeFill="background1" w:themeFillShade="F2"/>
          </w:tcPr>
          <w:p w14:paraId="207F82E7" w14:textId="5CD8EAAC" w:rsidR="00620B27" w:rsidRPr="00266970" w:rsidRDefault="00620B27" w:rsidP="00620B27">
            <w:r w:rsidRPr="00266970">
              <w:t>Materials</w:t>
            </w:r>
          </w:p>
        </w:tc>
        <w:tc>
          <w:tcPr>
            <w:tcW w:w="2126" w:type="dxa"/>
            <w:shd w:val="clear" w:color="auto" w:fill="F2F2F2" w:themeFill="background1" w:themeFillShade="F2"/>
          </w:tcPr>
          <w:p w14:paraId="56CDA5FE" w14:textId="77777777" w:rsidR="00620B27" w:rsidRPr="00266970" w:rsidRDefault="00620B27" w:rsidP="00620B27"/>
        </w:tc>
        <w:tc>
          <w:tcPr>
            <w:tcW w:w="1976" w:type="dxa"/>
            <w:shd w:val="clear" w:color="auto" w:fill="F2F2F2" w:themeFill="background1" w:themeFillShade="F2"/>
          </w:tcPr>
          <w:p w14:paraId="2A65E574" w14:textId="74221D07" w:rsidR="00620B27" w:rsidRDefault="00620B27" w:rsidP="00620B27">
            <w:r w:rsidRPr="00873B6C">
              <w:t xml:space="preserve">$ </w:t>
            </w:r>
          </w:p>
        </w:tc>
      </w:tr>
      <w:tr w:rsidR="00620B27" w14:paraId="5D107356" w14:textId="77777777" w:rsidTr="00610C34">
        <w:trPr>
          <w:cantSplit/>
        </w:trPr>
        <w:tc>
          <w:tcPr>
            <w:tcW w:w="2265" w:type="dxa"/>
          </w:tcPr>
          <w:p w14:paraId="502A148E" w14:textId="29398A94" w:rsidR="00620B27" w:rsidRDefault="00620B27" w:rsidP="00620B27"/>
        </w:tc>
        <w:tc>
          <w:tcPr>
            <w:tcW w:w="2410" w:type="dxa"/>
          </w:tcPr>
          <w:p w14:paraId="79636725" w14:textId="77777777" w:rsidR="00620B27" w:rsidRPr="00266970" w:rsidRDefault="00620B27" w:rsidP="00620B27"/>
        </w:tc>
        <w:tc>
          <w:tcPr>
            <w:tcW w:w="2126" w:type="dxa"/>
          </w:tcPr>
          <w:p w14:paraId="7578F54B" w14:textId="637020F4" w:rsidR="00620B27" w:rsidRPr="00266970" w:rsidRDefault="00620B27" w:rsidP="00620B27">
            <w:r w:rsidRPr="00266970">
              <w:t>2023/24</w:t>
            </w:r>
          </w:p>
        </w:tc>
        <w:tc>
          <w:tcPr>
            <w:tcW w:w="1976" w:type="dxa"/>
          </w:tcPr>
          <w:p w14:paraId="3C672C04" w14:textId="0480061C" w:rsidR="00620B27" w:rsidRDefault="00620B27" w:rsidP="00620B27">
            <w:r w:rsidRPr="00873B6C">
              <w:t xml:space="preserve">$ </w:t>
            </w:r>
          </w:p>
        </w:tc>
      </w:tr>
      <w:tr w:rsidR="00620B27" w14:paraId="0CDA2E77" w14:textId="77777777" w:rsidTr="00610C34">
        <w:trPr>
          <w:cantSplit/>
        </w:trPr>
        <w:tc>
          <w:tcPr>
            <w:tcW w:w="2265" w:type="dxa"/>
          </w:tcPr>
          <w:p w14:paraId="5B259AEF" w14:textId="1749156C" w:rsidR="00620B27" w:rsidRDefault="00620B27" w:rsidP="00620B27"/>
        </w:tc>
        <w:tc>
          <w:tcPr>
            <w:tcW w:w="2410" w:type="dxa"/>
          </w:tcPr>
          <w:p w14:paraId="4CB5A3DB" w14:textId="77777777" w:rsidR="00620B27" w:rsidRPr="00266970" w:rsidRDefault="00620B27" w:rsidP="00620B27"/>
        </w:tc>
        <w:tc>
          <w:tcPr>
            <w:tcW w:w="2126" w:type="dxa"/>
          </w:tcPr>
          <w:p w14:paraId="6F5BEB03" w14:textId="0DE21210" w:rsidR="00620B27" w:rsidRPr="00266970" w:rsidRDefault="00620B27" w:rsidP="00620B27">
            <w:r w:rsidRPr="00266970">
              <w:t>2024/25</w:t>
            </w:r>
          </w:p>
        </w:tc>
        <w:tc>
          <w:tcPr>
            <w:tcW w:w="1976" w:type="dxa"/>
          </w:tcPr>
          <w:p w14:paraId="3453C5DB" w14:textId="7725D0E6" w:rsidR="00620B27" w:rsidRDefault="00620B27" w:rsidP="00620B27">
            <w:r w:rsidRPr="00873B6C">
              <w:t xml:space="preserve">$ </w:t>
            </w:r>
          </w:p>
        </w:tc>
      </w:tr>
      <w:tr w:rsidR="00620B27" w14:paraId="60CDEA93" w14:textId="77777777" w:rsidTr="00610C34">
        <w:trPr>
          <w:cantSplit/>
        </w:trPr>
        <w:tc>
          <w:tcPr>
            <w:tcW w:w="2265" w:type="dxa"/>
          </w:tcPr>
          <w:p w14:paraId="29353EC8" w14:textId="3A3C0D9C" w:rsidR="00620B27" w:rsidRDefault="00620B27" w:rsidP="00620B27"/>
        </w:tc>
        <w:tc>
          <w:tcPr>
            <w:tcW w:w="2410" w:type="dxa"/>
          </w:tcPr>
          <w:p w14:paraId="7AB6574B" w14:textId="77777777" w:rsidR="00620B27" w:rsidRPr="00266970" w:rsidRDefault="00620B27" w:rsidP="00620B27"/>
        </w:tc>
        <w:tc>
          <w:tcPr>
            <w:tcW w:w="2126" w:type="dxa"/>
          </w:tcPr>
          <w:p w14:paraId="403FD3E1" w14:textId="6BAF018C" w:rsidR="00620B27" w:rsidRPr="00266970" w:rsidRDefault="00620B27" w:rsidP="00620B27">
            <w:r w:rsidRPr="00266970">
              <w:t>2025/26</w:t>
            </w:r>
          </w:p>
        </w:tc>
        <w:tc>
          <w:tcPr>
            <w:tcW w:w="1976" w:type="dxa"/>
          </w:tcPr>
          <w:p w14:paraId="6BB02D7C" w14:textId="2D865855" w:rsidR="00620B27" w:rsidRDefault="00620B27" w:rsidP="00620B27">
            <w:r w:rsidRPr="00873B6C">
              <w:t xml:space="preserve">$ </w:t>
            </w:r>
          </w:p>
        </w:tc>
      </w:tr>
      <w:tr w:rsidR="00620B27" w14:paraId="02779621" w14:textId="77777777" w:rsidTr="00610C34">
        <w:trPr>
          <w:cantSplit/>
        </w:trPr>
        <w:tc>
          <w:tcPr>
            <w:tcW w:w="2265" w:type="dxa"/>
          </w:tcPr>
          <w:p w14:paraId="789C1846" w14:textId="77777777" w:rsidR="00620B27" w:rsidRDefault="00620B27" w:rsidP="00620B27"/>
        </w:tc>
        <w:tc>
          <w:tcPr>
            <w:tcW w:w="2410" w:type="dxa"/>
          </w:tcPr>
          <w:p w14:paraId="175C2F1E" w14:textId="77777777" w:rsidR="00620B27" w:rsidRPr="00266970" w:rsidRDefault="00620B27" w:rsidP="00620B27"/>
        </w:tc>
        <w:tc>
          <w:tcPr>
            <w:tcW w:w="2126" w:type="dxa"/>
          </w:tcPr>
          <w:p w14:paraId="468844C6" w14:textId="33DB5A9C" w:rsidR="00620B27" w:rsidRPr="00266970" w:rsidRDefault="00620B27" w:rsidP="00620B27">
            <w:r w:rsidRPr="00266970">
              <w:t>2026/27</w:t>
            </w:r>
          </w:p>
        </w:tc>
        <w:tc>
          <w:tcPr>
            <w:tcW w:w="1976" w:type="dxa"/>
          </w:tcPr>
          <w:p w14:paraId="74C34694" w14:textId="15F77FF6" w:rsidR="00620B27" w:rsidRDefault="00620B27" w:rsidP="00620B27">
            <w:r w:rsidRPr="00873B6C">
              <w:t xml:space="preserve">$ </w:t>
            </w:r>
          </w:p>
        </w:tc>
      </w:tr>
      <w:tr w:rsidR="00620B27" w14:paraId="1B698FD3" w14:textId="77777777" w:rsidTr="000926DC">
        <w:trPr>
          <w:cantSplit/>
        </w:trPr>
        <w:tc>
          <w:tcPr>
            <w:tcW w:w="2265" w:type="dxa"/>
            <w:shd w:val="clear" w:color="auto" w:fill="F2F2F2" w:themeFill="background1" w:themeFillShade="F2"/>
          </w:tcPr>
          <w:p w14:paraId="124916EB" w14:textId="77777777" w:rsidR="00620B27" w:rsidRPr="00FC0592" w:rsidRDefault="00620B27" w:rsidP="00620B27">
            <w:pPr>
              <w:rPr>
                <w:highlight w:val="yellow"/>
              </w:rPr>
            </w:pPr>
          </w:p>
        </w:tc>
        <w:tc>
          <w:tcPr>
            <w:tcW w:w="2410" w:type="dxa"/>
            <w:shd w:val="clear" w:color="auto" w:fill="F2F2F2" w:themeFill="background1" w:themeFillShade="F2"/>
          </w:tcPr>
          <w:p w14:paraId="1900E2EE" w14:textId="39C20FB4" w:rsidR="00620B27" w:rsidRPr="00266970" w:rsidRDefault="00620B27" w:rsidP="00620B27">
            <w:r w:rsidRPr="00266970">
              <w:t>Planning, environmental or other regulatory approvals costs</w:t>
            </w:r>
          </w:p>
        </w:tc>
        <w:tc>
          <w:tcPr>
            <w:tcW w:w="2126" w:type="dxa"/>
            <w:shd w:val="clear" w:color="auto" w:fill="F2F2F2" w:themeFill="background1" w:themeFillShade="F2"/>
          </w:tcPr>
          <w:p w14:paraId="520E88B8" w14:textId="77777777" w:rsidR="00620B27" w:rsidRPr="00266970" w:rsidRDefault="00620B27" w:rsidP="00620B27"/>
        </w:tc>
        <w:tc>
          <w:tcPr>
            <w:tcW w:w="1976" w:type="dxa"/>
            <w:shd w:val="clear" w:color="auto" w:fill="F2F2F2" w:themeFill="background1" w:themeFillShade="F2"/>
          </w:tcPr>
          <w:p w14:paraId="129FE6E5" w14:textId="12633309" w:rsidR="00620B27" w:rsidRPr="00FC0592" w:rsidRDefault="00620B27" w:rsidP="00620B27">
            <w:pPr>
              <w:rPr>
                <w:highlight w:val="yellow"/>
              </w:rPr>
            </w:pPr>
            <w:r w:rsidRPr="00873B6C">
              <w:t xml:space="preserve">$ </w:t>
            </w:r>
          </w:p>
        </w:tc>
      </w:tr>
      <w:tr w:rsidR="00620B27" w14:paraId="4DB9201B" w14:textId="77777777" w:rsidTr="00610C34">
        <w:trPr>
          <w:cantSplit/>
        </w:trPr>
        <w:tc>
          <w:tcPr>
            <w:tcW w:w="2265" w:type="dxa"/>
          </w:tcPr>
          <w:p w14:paraId="21DA62DF" w14:textId="77777777" w:rsidR="00620B27" w:rsidRDefault="00620B27" w:rsidP="00620B27"/>
        </w:tc>
        <w:tc>
          <w:tcPr>
            <w:tcW w:w="2410" w:type="dxa"/>
          </w:tcPr>
          <w:p w14:paraId="520FC513" w14:textId="77777777" w:rsidR="00620B27" w:rsidRPr="00266970" w:rsidRDefault="00620B27" w:rsidP="00620B27"/>
        </w:tc>
        <w:tc>
          <w:tcPr>
            <w:tcW w:w="2126" w:type="dxa"/>
          </w:tcPr>
          <w:p w14:paraId="42084F5B" w14:textId="2E8EF6D8" w:rsidR="00620B27" w:rsidRPr="00266970" w:rsidRDefault="00620B27" w:rsidP="00620B27">
            <w:r w:rsidRPr="00266970">
              <w:t>2023/24</w:t>
            </w:r>
          </w:p>
        </w:tc>
        <w:tc>
          <w:tcPr>
            <w:tcW w:w="1976" w:type="dxa"/>
          </w:tcPr>
          <w:p w14:paraId="53D92DA6" w14:textId="3D56C66A" w:rsidR="00620B27" w:rsidRDefault="00620B27" w:rsidP="00620B27">
            <w:r w:rsidRPr="00873B6C">
              <w:t xml:space="preserve">$ </w:t>
            </w:r>
          </w:p>
        </w:tc>
      </w:tr>
      <w:tr w:rsidR="00620B27" w14:paraId="2E0570CA" w14:textId="77777777" w:rsidTr="00610C34">
        <w:trPr>
          <w:cantSplit/>
        </w:trPr>
        <w:tc>
          <w:tcPr>
            <w:tcW w:w="2265" w:type="dxa"/>
          </w:tcPr>
          <w:p w14:paraId="770EB766" w14:textId="77777777" w:rsidR="00620B27" w:rsidRDefault="00620B27" w:rsidP="00620B27"/>
        </w:tc>
        <w:tc>
          <w:tcPr>
            <w:tcW w:w="2410" w:type="dxa"/>
          </w:tcPr>
          <w:p w14:paraId="0A9EAED5" w14:textId="77777777" w:rsidR="00620B27" w:rsidRPr="00266970" w:rsidRDefault="00620B27" w:rsidP="00620B27"/>
        </w:tc>
        <w:tc>
          <w:tcPr>
            <w:tcW w:w="2126" w:type="dxa"/>
          </w:tcPr>
          <w:p w14:paraId="04A5CEB7" w14:textId="3DA0805B" w:rsidR="00620B27" w:rsidRPr="00266970" w:rsidRDefault="00620B27" w:rsidP="00620B27">
            <w:r w:rsidRPr="00266970">
              <w:t>2024/25</w:t>
            </w:r>
          </w:p>
        </w:tc>
        <w:tc>
          <w:tcPr>
            <w:tcW w:w="1976" w:type="dxa"/>
          </w:tcPr>
          <w:p w14:paraId="67F7F1D5" w14:textId="2B40A6D4" w:rsidR="00620B27" w:rsidRDefault="00620B27" w:rsidP="00620B27">
            <w:r w:rsidRPr="00873B6C">
              <w:t xml:space="preserve">$ </w:t>
            </w:r>
          </w:p>
        </w:tc>
      </w:tr>
      <w:tr w:rsidR="00620B27" w14:paraId="2F072431" w14:textId="77777777" w:rsidTr="00610C34">
        <w:trPr>
          <w:cantSplit/>
        </w:trPr>
        <w:tc>
          <w:tcPr>
            <w:tcW w:w="2265" w:type="dxa"/>
          </w:tcPr>
          <w:p w14:paraId="11031113" w14:textId="77777777" w:rsidR="00620B27" w:rsidRDefault="00620B27" w:rsidP="00620B27"/>
        </w:tc>
        <w:tc>
          <w:tcPr>
            <w:tcW w:w="2410" w:type="dxa"/>
          </w:tcPr>
          <w:p w14:paraId="3DB2D1A8" w14:textId="77777777" w:rsidR="00620B27" w:rsidRPr="00266970" w:rsidRDefault="00620B27" w:rsidP="00620B27"/>
        </w:tc>
        <w:tc>
          <w:tcPr>
            <w:tcW w:w="2126" w:type="dxa"/>
          </w:tcPr>
          <w:p w14:paraId="1021E603" w14:textId="5168EC43" w:rsidR="00620B27" w:rsidRPr="00266970" w:rsidRDefault="00620B27" w:rsidP="00620B27">
            <w:r w:rsidRPr="00266970">
              <w:t>2025/26</w:t>
            </w:r>
          </w:p>
        </w:tc>
        <w:tc>
          <w:tcPr>
            <w:tcW w:w="1976" w:type="dxa"/>
          </w:tcPr>
          <w:p w14:paraId="7F81BB9B" w14:textId="21C5FAA6" w:rsidR="00620B27" w:rsidRDefault="00620B27" w:rsidP="00620B27">
            <w:r w:rsidRPr="00873B6C">
              <w:t xml:space="preserve">$ </w:t>
            </w:r>
          </w:p>
        </w:tc>
      </w:tr>
      <w:tr w:rsidR="00620B27" w14:paraId="73D999AF" w14:textId="77777777" w:rsidTr="00610C34">
        <w:trPr>
          <w:cantSplit/>
        </w:trPr>
        <w:tc>
          <w:tcPr>
            <w:tcW w:w="2265" w:type="dxa"/>
          </w:tcPr>
          <w:p w14:paraId="65EA18AD" w14:textId="77777777" w:rsidR="00620B27" w:rsidRDefault="00620B27" w:rsidP="00620B27"/>
        </w:tc>
        <w:tc>
          <w:tcPr>
            <w:tcW w:w="2410" w:type="dxa"/>
          </w:tcPr>
          <w:p w14:paraId="60C1A3D9" w14:textId="77777777" w:rsidR="00620B27" w:rsidRPr="00266970" w:rsidRDefault="00620B27" w:rsidP="00620B27"/>
        </w:tc>
        <w:tc>
          <w:tcPr>
            <w:tcW w:w="2126" w:type="dxa"/>
          </w:tcPr>
          <w:p w14:paraId="7FB7B776" w14:textId="413CB1F0" w:rsidR="00620B27" w:rsidRPr="00266970" w:rsidRDefault="00620B27" w:rsidP="00620B27">
            <w:r w:rsidRPr="00266970">
              <w:t>2026/27</w:t>
            </w:r>
          </w:p>
        </w:tc>
        <w:tc>
          <w:tcPr>
            <w:tcW w:w="1976" w:type="dxa"/>
          </w:tcPr>
          <w:p w14:paraId="46061ED5" w14:textId="432D8301" w:rsidR="00620B27" w:rsidRPr="00B47D4E" w:rsidRDefault="00620B27" w:rsidP="00620B27">
            <w:r w:rsidRPr="00873B6C">
              <w:t xml:space="preserve">$ </w:t>
            </w:r>
          </w:p>
        </w:tc>
      </w:tr>
      <w:tr w:rsidR="00620B27" w:rsidRPr="00FC0592" w14:paraId="7BBFA699" w14:textId="77777777" w:rsidTr="000926DC">
        <w:trPr>
          <w:cantSplit/>
        </w:trPr>
        <w:tc>
          <w:tcPr>
            <w:tcW w:w="2265" w:type="dxa"/>
            <w:shd w:val="clear" w:color="auto" w:fill="F2F2F2" w:themeFill="background1" w:themeFillShade="F2"/>
          </w:tcPr>
          <w:p w14:paraId="1E279189" w14:textId="77777777" w:rsidR="00620B27" w:rsidRPr="00FC0592" w:rsidRDefault="00620B27" w:rsidP="00620B27">
            <w:pPr>
              <w:rPr>
                <w:highlight w:val="yellow"/>
              </w:rPr>
            </w:pPr>
          </w:p>
        </w:tc>
        <w:tc>
          <w:tcPr>
            <w:tcW w:w="2410" w:type="dxa"/>
            <w:shd w:val="clear" w:color="auto" w:fill="F2F2F2" w:themeFill="background1" w:themeFillShade="F2"/>
          </w:tcPr>
          <w:p w14:paraId="6F070970" w14:textId="3E9643F0" w:rsidR="00620B27" w:rsidRPr="00266970" w:rsidRDefault="00620B27" w:rsidP="00620B27">
            <w:r w:rsidRPr="00266970">
              <w:t>Contingency costs (up to 10 per cent of eligible expenditure)</w:t>
            </w:r>
          </w:p>
        </w:tc>
        <w:tc>
          <w:tcPr>
            <w:tcW w:w="2126" w:type="dxa"/>
            <w:shd w:val="clear" w:color="auto" w:fill="F2F2F2" w:themeFill="background1" w:themeFillShade="F2"/>
          </w:tcPr>
          <w:p w14:paraId="7C01F144" w14:textId="77777777" w:rsidR="00620B27" w:rsidRPr="00266970" w:rsidRDefault="00620B27" w:rsidP="00620B27"/>
        </w:tc>
        <w:tc>
          <w:tcPr>
            <w:tcW w:w="1976" w:type="dxa"/>
            <w:shd w:val="clear" w:color="auto" w:fill="F2F2F2" w:themeFill="background1" w:themeFillShade="F2"/>
          </w:tcPr>
          <w:p w14:paraId="7191A6FA" w14:textId="701B7043" w:rsidR="00620B27" w:rsidRPr="00FC0592" w:rsidRDefault="00620B27" w:rsidP="00620B27">
            <w:pPr>
              <w:rPr>
                <w:highlight w:val="yellow"/>
              </w:rPr>
            </w:pPr>
            <w:r w:rsidRPr="00873B6C">
              <w:t xml:space="preserve">$ </w:t>
            </w:r>
          </w:p>
        </w:tc>
      </w:tr>
      <w:tr w:rsidR="00620B27" w14:paraId="6DDB478F" w14:textId="77777777" w:rsidTr="000926DC">
        <w:trPr>
          <w:cantSplit/>
        </w:trPr>
        <w:tc>
          <w:tcPr>
            <w:tcW w:w="2265" w:type="dxa"/>
          </w:tcPr>
          <w:p w14:paraId="02673D70" w14:textId="77777777" w:rsidR="00620B27" w:rsidRDefault="00620B27" w:rsidP="00620B27"/>
        </w:tc>
        <w:tc>
          <w:tcPr>
            <w:tcW w:w="2410" w:type="dxa"/>
          </w:tcPr>
          <w:p w14:paraId="4DAC9CEC" w14:textId="77777777" w:rsidR="00620B27" w:rsidRPr="00266970" w:rsidRDefault="00620B27" w:rsidP="00620B27"/>
        </w:tc>
        <w:tc>
          <w:tcPr>
            <w:tcW w:w="2126" w:type="dxa"/>
          </w:tcPr>
          <w:p w14:paraId="720CDC28" w14:textId="07E5DD56" w:rsidR="00620B27" w:rsidRPr="00266970" w:rsidRDefault="00620B27" w:rsidP="00620B27">
            <w:r w:rsidRPr="00266970">
              <w:t>2023/24</w:t>
            </w:r>
          </w:p>
        </w:tc>
        <w:tc>
          <w:tcPr>
            <w:tcW w:w="1976" w:type="dxa"/>
          </w:tcPr>
          <w:p w14:paraId="7266D3E1" w14:textId="325FF90A" w:rsidR="00620B27" w:rsidRDefault="00620B27" w:rsidP="00620B27">
            <w:r w:rsidRPr="00873B6C">
              <w:t xml:space="preserve">$ </w:t>
            </w:r>
          </w:p>
        </w:tc>
      </w:tr>
      <w:tr w:rsidR="00620B27" w14:paraId="314572E2" w14:textId="77777777" w:rsidTr="000926DC">
        <w:trPr>
          <w:cantSplit/>
        </w:trPr>
        <w:tc>
          <w:tcPr>
            <w:tcW w:w="2265" w:type="dxa"/>
          </w:tcPr>
          <w:p w14:paraId="10553DA7" w14:textId="77777777" w:rsidR="00620B27" w:rsidRDefault="00620B27" w:rsidP="00620B27"/>
        </w:tc>
        <w:tc>
          <w:tcPr>
            <w:tcW w:w="2410" w:type="dxa"/>
          </w:tcPr>
          <w:p w14:paraId="312AD728" w14:textId="77777777" w:rsidR="00620B27" w:rsidRPr="00266970" w:rsidRDefault="00620B27" w:rsidP="00620B27"/>
        </w:tc>
        <w:tc>
          <w:tcPr>
            <w:tcW w:w="2126" w:type="dxa"/>
          </w:tcPr>
          <w:p w14:paraId="538CE8CE" w14:textId="1868D84E" w:rsidR="00620B27" w:rsidRPr="00266970" w:rsidRDefault="00620B27" w:rsidP="00620B27">
            <w:r w:rsidRPr="00266970">
              <w:t>2024/25</w:t>
            </w:r>
          </w:p>
        </w:tc>
        <w:tc>
          <w:tcPr>
            <w:tcW w:w="1976" w:type="dxa"/>
          </w:tcPr>
          <w:p w14:paraId="5FCC076B" w14:textId="3D0608CC" w:rsidR="00620B27" w:rsidRDefault="00620B27" w:rsidP="00620B27">
            <w:r w:rsidRPr="00873B6C">
              <w:t xml:space="preserve">$ </w:t>
            </w:r>
          </w:p>
        </w:tc>
      </w:tr>
      <w:tr w:rsidR="00620B27" w14:paraId="4278370B" w14:textId="77777777" w:rsidTr="000926DC">
        <w:trPr>
          <w:cantSplit/>
        </w:trPr>
        <w:tc>
          <w:tcPr>
            <w:tcW w:w="2265" w:type="dxa"/>
          </w:tcPr>
          <w:p w14:paraId="505507DD" w14:textId="77777777" w:rsidR="00620B27" w:rsidRDefault="00620B27" w:rsidP="00620B27"/>
        </w:tc>
        <w:tc>
          <w:tcPr>
            <w:tcW w:w="2410" w:type="dxa"/>
          </w:tcPr>
          <w:p w14:paraId="691B993A" w14:textId="77777777" w:rsidR="00620B27" w:rsidRPr="00266970" w:rsidRDefault="00620B27" w:rsidP="00620B27"/>
        </w:tc>
        <w:tc>
          <w:tcPr>
            <w:tcW w:w="2126" w:type="dxa"/>
          </w:tcPr>
          <w:p w14:paraId="62D22E25" w14:textId="093ED453" w:rsidR="00620B27" w:rsidRPr="00266970" w:rsidRDefault="00620B27" w:rsidP="00620B27">
            <w:r w:rsidRPr="00266970">
              <w:t>2025/26</w:t>
            </w:r>
          </w:p>
        </w:tc>
        <w:tc>
          <w:tcPr>
            <w:tcW w:w="1976" w:type="dxa"/>
          </w:tcPr>
          <w:p w14:paraId="344126BF" w14:textId="40C84B19" w:rsidR="00620B27" w:rsidRDefault="00620B27" w:rsidP="00620B27">
            <w:r w:rsidRPr="00873B6C">
              <w:t xml:space="preserve">$ </w:t>
            </w:r>
          </w:p>
        </w:tc>
      </w:tr>
      <w:tr w:rsidR="00620B27" w14:paraId="68C2104E" w14:textId="77777777" w:rsidTr="000926DC">
        <w:trPr>
          <w:cantSplit/>
        </w:trPr>
        <w:tc>
          <w:tcPr>
            <w:tcW w:w="2265" w:type="dxa"/>
          </w:tcPr>
          <w:p w14:paraId="683BBB56" w14:textId="77777777" w:rsidR="00620B27" w:rsidRDefault="00620B27" w:rsidP="00620B27"/>
        </w:tc>
        <w:tc>
          <w:tcPr>
            <w:tcW w:w="2410" w:type="dxa"/>
          </w:tcPr>
          <w:p w14:paraId="568EC9C0" w14:textId="77777777" w:rsidR="00620B27" w:rsidRPr="00266970" w:rsidRDefault="00620B27" w:rsidP="00620B27"/>
        </w:tc>
        <w:tc>
          <w:tcPr>
            <w:tcW w:w="2126" w:type="dxa"/>
          </w:tcPr>
          <w:p w14:paraId="3EDEC017" w14:textId="4A64192B" w:rsidR="00620B27" w:rsidRPr="00266970" w:rsidRDefault="00620B27" w:rsidP="00620B27">
            <w:r w:rsidRPr="00266970">
              <w:t>2026/27</w:t>
            </w:r>
          </w:p>
        </w:tc>
        <w:tc>
          <w:tcPr>
            <w:tcW w:w="1976" w:type="dxa"/>
          </w:tcPr>
          <w:p w14:paraId="027BF712" w14:textId="5EF5CE8E" w:rsidR="00620B27" w:rsidRPr="00B47D4E" w:rsidRDefault="00620B27" w:rsidP="00620B27">
            <w:r w:rsidRPr="00873B6C">
              <w:t xml:space="preserve">$ </w:t>
            </w:r>
          </w:p>
        </w:tc>
      </w:tr>
      <w:tr w:rsidR="00620B27" w:rsidRPr="00FC0592" w14:paraId="29DD5104" w14:textId="77777777" w:rsidTr="006D3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62C2BB63" w14:textId="77777777" w:rsidR="00620B27" w:rsidRPr="00FC0592" w:rsidRDefault="00620B27" w:rsidP="00620B27">
            <w:pPr>
              <w:rPr>
                <w:highlight w:val="yellow"/>
              </w:rPr>
            </w:pPr>
          </w:p>
        </w:tc>
        <w:tc>
          <w:tcPr>
            <w:tcW w:w="2410" w:type="dxa"/>
          </w:tcPr>
          <w:p w14:paraId="639BAED6" w14:textId="60CFC22D" w:rsidR="00620B27" w:rsidRPr="00266970" w:rsidRDefault="00620B27" w:rsidP="00620B27">
            <w:r w:rsidRPr="00266970">
              <w:t>Audit costs (up to 1 per cent of eligible expenditure)</w:t>
            </w:r>
          </w:p>
        </w:tc>
        <w:tc>
          <w:tcPr>
            <w:tcW w:w="2126" w:type="dxa"/>
          </w:tcPr>
          <w:p w14:paraId="668F3AD4" w14:textId="77777777" w:rsidR="00620B27" w:rsidRPr="00266970" w:rsidRDefault="00620B27" w:rsidP="00620B27"/>
        </w:tc>
        <w:tc>
          <w:tcPr>
            <w:tcW w:w="1976" w:type="dxa"/>
          </w:tcPr>
          <w:p w14:paraId="1FD0D738" w14:textId="41F69CD7" w:rsidR="00620B27" w:rsidRPr="00FC0592" w:rsidRDefault="00620B27" w:rsidP="00620B27">
            <w:pPr>
              <w:rPr>
                <w:highlight w:val="yellow"/>
              </w:rPr>
            </w:pPr>
            <w:r w:rsidRPr="00873B6C">
              <w:t xml:space="preserve">$ </w:t>
            </w:r>
          </w:p>
        </w:tc>
      </w:tr>
      <w:tr w:rsidR="00620B27" w14:paraId="662D8CB6" w14:textId="77777777" w:rsidTr="006D3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2A79DFD8" w14:textId="77777777" w:rsidR="00620B27" w:rsidRDefault="00620B27" w:rsidP="00620B27"/>
        </w:tc>
        <w:tc>
          <w:tcPr>
            <w:tcW w:w="2410" w:type="dxa"/>
          </w:tcPr>
          <w:p w14:paraId="208D2FB2" w14:textId="77777777" w:rsidR="00620B27" w:rsidRPr="00266970" w:rsidRDefault="00620B27" w:rsidP="00620B27"/>
        </w:tc>
        <w:tc>
          <w:tcPr>
            <w:tcW w:w="2126" w:type="dxa"/>
          </w:tcPr>
          <w:p w14:paraId="636B8B6A" w14:textId="35260AD0" w:rsidR="00620B27" w:rsidRPr="00266970" w:rsidRDefault="00620B27" w:rsidP="00620B27">
            <w:r w:rsidRPr="00266970">
              <w:t>2023/24</w:t>
            </w:r>
          </w:p>
        </w:tc>
        <w:tc>
          <w:tcPr>
            <w:tcW w:w="1976" w:type="dxa"/>
          </w:tcPr>
          <w:p w14:paraId="2FD053DA" w14:textId="67E0613E" w:rsidR="00620B27" w:rsidRDefault="00620B27" w:rsidP="00620B27">
            <w:r w:rsidRPr="00873B6C">
              <w:t xml:space="preserve">$ </w:t>
            </w:r>
          </w:p>
        </w:tc>
      </w:tr>
      <w:tr w:rsidR="00620B27" w14:paraId="6E660055" w14:textId="77777777" w:rsidTr="006D3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7C7C1CFF" w14:textId="77777777" w:rsidR="00620B27" w:rsidRDefault="00620B27" w:rsidP="00620B27"/>
        </w:tc>
        <w:tc>
          <w:tcPr>
            <w:tcW w:w="2410" w:type="dxa"/>
          </w:tcPr>
          <w:p w14:paraId="40715EA5" w14:textId="77777777" w:rsidR="00620B27" w:rsidRPr="00266970" w:rsidRDefault="00620B27" w:rsidP="00620B27"/>
        </w:tc>
        <w:tc>
          <w:tcPr>
            <w:tcW w:w="2126" w:type="dxa"/>
          </w:tcPr>
          <w:p w14:paraId="5848AB18" w14:textId="4552178B" w:rsidR="00620B27" w:rsidRPr="00266970" w:rsidRDefault="00620B27" w:rsidP="00620B27">
            <w:r w:rsidRPr="00266970">
              <w:t>2024/25</w:t>
            </w:r>
          </w:p>
        </w:tc>
        <w:tc>
          <w:tcPr>
            <w:tcW w:w="1976" w:type="dxa"/>
          </w:tcPr>
          <w:p w14:paraId="76D898AC" w14:textId="55BF0AFC" w:rsidR="00620B27" w:rsidRDefault="00620B27" w:rsidP="00620B27">
            <w:r w:rsidRPr="00873B6C">
              <w:t xml:space="preserve">$ </w:t>
            </w:r>
          </w:p>
        </w:tc>
      </w:tr>
      <w:tr w:rsidR="00620B27" w14:paraId="0728E576" w14:textId="77777777" w:rsidTr="006D3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5A27B4D6" w14:textId="77777777" w:rsidR="00620B27" w:rsidRDefault="00620B27" w:rsidP="00620B27"/>
        </w:tc>
        <w:tc>
          <w:tcPr>
            <w:tcW w:w="2410" w:type="dxa"/>
          </w:tcPr>
          <w:p w14:paraId="40516E9A" w14:textId="77777777" w:rsidR="00620B27" w:rsidRPr="00266970" w:rsidRDefault="00620B27" w:rsidP="00620B27"/>
        </w:tc>
        <w:tc>
          <w:tcPr>
            <w:tcW w:w="2126" w:type="dxa"/>
          </w:tcPr>
          <w:p w14:paraId="0F0CE343" w14:textId="2811B47C" w:rsidR="00620B27" w:rsidRPr="00266970" w:rsidRDefault="00620B27" w:rsidP="00620B27">
            <w:r w:rsidRPr="00266970">
              <w:t>2025/26</w:t>
            </w:r>
          </w:p>
        </w:tc>
        <w:tc>
          <w:tcPr>
            <w:tcW w:w="1976" w:type="dxa"/>
          </w:tcPr>
          <w:p w14:paraId="7C774898" w14:textId="54867B1E" w:rsidR="00620B27" w:rsidRDefault="00620B27" w:rsidP="00620B27">
            <w:r w:rsidRPr="00873B6C">
              <w:t xml:space="preserve">$ </w:t>
            </w:r>
          </w:p>
        </w:tc>
      </w:tr>
      <w:tr w:rsidR="00620B27" w14:paraId="4BB77C8E" w14:textId="77777777" w:rsidTr="006D3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63F9102E" w14:textId="77777777" w:rsidR="00620B27" w:rsidRDefault="00620B27" w:rsidP="00620B27"/>
        </w:tc>
        <w:tc>
          <w:tcPr>
            <w:tcW w:w="2410" w:type="dxa"/>
          </w:tcPr>
          <w:p w14:paraId="64EE8E9F" w14:textId="77777777" w:rsidR="00620B27" w:rsidRPr="00266970" w:rsidRDefault="00620B27" w:rsidP="00620B27"/>
        </w:tc>
        <w:tc>
          <w:tcPr>
            <w:tcW w:w="2126" w:type="dxa"/>
          </w:tcPr>
          <w:p w14:paraId="2EE268C4" w14:textId="4A45BECE" w:rsidR="00620B27" w:rsidRPr="00266970" w:rsidRDefault="00620B27" w:rsidP="00620B27">
            <w:r w:rsidRPr="00266970">
              <w:t>2026/27</w:t>
            </w:r>
          </w:p>
        </w:tc>
        <w:tc>
          <w:tcPr>
            <w:tcW w:w="1976" w:type="dxa"/>
          </w:tcPr>
          <w:p w14:paraId="3ED9FC79" w14:textId="462E0B7C" w:rsidR="00620B27" w:rsidRPr="00B47D4E" w:rsidRDefault="00620B27" w:rsidP="00620B27">
            <w:r w:rsidRPr="00873B6C">
              <w:t xml:space="preserve">$ </w:t>
            </w:r>
          </w:p>
        </w:tc>
      </w:tr>
      <w:tr w:rsidR="00620B27" w:rsidRPr="00FC0592" w14:paraId="64A7B907" w14:textId="77777777" w:rsidTr="000926DC">
        <w:trPr>
          <w:cantSplit/>
        </w:trPr>
        <w:tc>
          <w:tcPr>
            <w:tcW w:w="2265" w:type="dxa"/>
            <w:shd w:val="clear" w:color="auto" w:fill="F2F2F2" w:themeFill="background1" w:themeFillShade="F2"/>
          </w:tcPr>
          <w:p w14:paraId="637CB822" w14:textId="77777777" w:rsidR="00620B27" w:rsidRPr="00FC0592" w:rsidRDefault="00620B27" w:rsidP="00620B27">
            <w:pPr>
              <w:rPr>
                <w:highlight w:val="yellow"/>
              </w:rPr>
            </w:pPr>
          </w:p>
        </w:tc>
        <w:tc>
          <w:tcPr>
            <w:tcW w:w="2410" w:type="dxa"/>
            <w:shd w:val="clear" w:color="auto" w:fill="F2F2F2" w:themeFill="background1" w:themeFillShade="F2"/>
          </w:tcPr>
          <w:p w14:paraId="4B33EEA5" w14:textId="77777777" w:rsidR="00620B27" w:rsidRPr="00266970" w:rsidRDefault="00620B27" w:rsidP="00620B27">
            <w:pPr>
              <w:rPr>
                <w:bCs/>
              </w:rPr>
            </w:pPr>
            <w:bookmarkStart w:id="8" w:name="_Toc496536721"/>
            <w:bookmarkStart w:id="9" w:name="_Toc531277549"/>
            <w:bookmarkStart w:id="10" w:name="_Toc955359"/>
            <w:bookmarkStart w:id="11" w:name="_Toc120696456"/>
            <w:r w:rsidRPr="00266970">
              <w:rPr>
                <w:bCs/>
              </w:rPr>
              <w:t>Travel and overseas expenditure</w:t>
            </w:r>
            <w:bookmarkEnd w:id="8"/>
            <w:bookmarkEnd w:id="9"/>
            <w:bookmarkEnd w:id="10"/>
            <w:bookmarkEnd w:id="11"/>
          </w:p>
          <w:p w14:paraId="42B0D6EE" w14:textId="791F9213" w:rsidR="00620B27" w:rsidRPr="00266970" w:rsidRDefault="00620B27" w:rsidP="00620B27"/>
        </w:tc>
        <w:tc>
          <w:tcPr>
            <w:tcW w:w="2126" w:type="dxa"/>
            <w:shd w:val="clear" w:color="auto" w:fill="F2F2F2" w:themeFill="background1" w:themeFillShade="F2"/>
          </w:tcPr>
          <w:p w14:paraId="1532357D" w14:textId="77777777" w:rsidR="00620B27" w:rsidRPr="00266970" w:rsidRDefault="00620B27" w:rsidP="00620B27"/>
        </w:tc>
        <w:tc>
          <w:tcPr>
            <w:tcW w:w="1976" w:type="dxa"/>
            <w:shd w:val="clear" w:color="auto" w:fill="F2F2F2" w:themeFill="background1" w:themeFillShade="F2"/>
          </w:tcPr>
          <w:p w14:paraId="423ACBC2" w14:textId="6C72D7CD" w:rsidR="00620B27" w:rsidRPr="00FC0592" w:rsidRDefault="00620B27" w:rsidP="00620B27">
            <w:pPr>
              <w:rPr>
                <w:highlight w:val="yellow"/>
              </w:rPr>
            </w:pPr>
            <w:r w:rsidRPr="00873B6C">
              <w:t xml:space="preserve">$ </w:t>
            </w:r>
          </w:p>
        </w:tc>
      </w:tr>
      <w:tr w:rsidR="00620B27" w14:paraId="7000F7F8" w14:textId="77777777" w:rsidTr="006D3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1BD9CBB7" w14:textId="77777777" w:rsidR="00620B27" w:rsidRDefault="00620B27" w:rsidP="00620B27"/>
        </w:tc>
        <w:tc>
          <w:tcPr>
            <w:tcW w:w="2410" w:type="dxa"/>
          </w:tcPr>
          <w:p w14:paraId="0D68F43D" w14:textId="77777777" w:rsidR="00620B27" w:rsidRPr="00266970" w:rsidRDefault="00620B27" w:rsidP="00620B27"/>
        </w:tc>
        <w:tc>
          <w:tcPr>
            <w:tcW w:w="2126" w:type="dxa"/>
          </w:tcPr>
          <w:p w14:paraId="0E6E89F3" w14:textId="226C58F9" w:rsidR="00620B27" w:rsidRPr="00266970" w:rsidRDefault="00620B27" w:rsidP="00620B27">
            <w:r w:rsidRPr="00266970">
              <w:t>2023/24</w:t>
            </w:r>
          </w:p>
        </w:tc>
        <w:tc>
          <w:tcPr>
            <w:tcW w:w="1976" w:type="dxa"/>
          </w:tcPr>
          <w:p w14:paraId="41AEF530" w14:textId="4A929B65" w:rsidR="00620B27" w:rsidRPr="00B47D4E" w:rsidRDefault="00620B27" w:rsidP="00620B27">
            <w:r w:rsidRPr="00873B6C">
              <w:t xml:space="preserve">$ </w:t>
            </w:r>
          </w:p>
        </w:tc>
      </w:tr>
      <w:tr w:rsidR="00620B27" w14:paraId="75DAB5ED" w14:textId="77777777" w:rsidTr="006D3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5A6200B6" w14:textId="77777777" w:rsidR="00620B27" w:rsidRDefault="00620B27" w:rsidP="00620B27"/>
        </w:tc>
        <w:tc>
          <w:tcPr>
            <w:tcW w:w="2410" w:type="dxa"/>
          </w:tcPr>
          <w:p w14:paraId="7CC22CC4" w14:textId="77777777" w:rsidR="00620B27" w:rsidRPr="00266970" w:rsidRDefault="00620B27" w:rsidP="00620B27"/>
        </w:tc>
        <w:tc>
          <w:tcPr>
            <w:tcW w:w="2126" w:type="dxa"/>
          </w:tcPr>
          <w:p w14:paraId="403C5590" w14:textId="7E45FD94" w:rsidR="00620B27" w:rsidRPr="00266970" w:rsidRDefault="00620B27" w:rsidP="00620B27">
            <w:r w:rsidRPr="00266970">
              <w:t>2024/25</w:t>
            </w:r>
          </w:p>
        </w:tc>
        <w:tc>
          <w:tcPr>
            <w:tcW w:w="1976" w:type="dxa"/>
          </w:tcPr>
          <w:p w14:paraId="65AB409D" w14:textId="096C9B86" w:rsidR="00620B27" w:rsidRPr="00B47D4E" w:rsidRDefault="00620B27" w:rsidP="00620B27">
            <w:r w:rsidRPr="00873B6C">
              <w:t xml:space="preserve">$ </w:t>
            </w:r>
          </w:p>
        </w:tc>
      </w:tr>
      <w:tr w:rsidR="00620B27" w14:paraId="660F3E3A" w14:textId="77777777" w:rsidTr="006D3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718CDEDE" w14:textId="77777777" w:rsidR="00620B27" w:rsidRDefault="00620B27" w:rsidP="00620B27"/>
        </w:tc>
        <w:tc>
          <w:tcPr>
            <w:tcW w:w="2410" w:type="dxa"/>
          </w:tcPr>
          <w:p w14:paraId="444EEF6C" w14:textId="77777777" w:rsidR="00620B27" w:rsidRPr="00266970" w:rsidRDefault="00620B27" w:rsidP="00620B27"/>
        </w:tc>
        <w:tc>
          <w:tcPr>
            <w:tcW w:w="2126" w:type="dxa"/>
          </w:tcPr>
          <w:p w14:paraId="2343D6FB" w14:textId="4FEF0EBF" w:rsidR="00620B27" w:rsidRPr="00266970" w:rsidRDefault="00620B27" w:rsidP="00620B27">
            <w:r w:rsidRPr="00266970">
              <w:t>2025/26</w:t>
            </w:r>
          </w:p>
        </w:tc>
        <w:tc>
          <w:tcPr>
            <w:tcW w:w="1976" w:type="dxa"/>
          </w:tcPr>
          <w:p w14:paraId="7C9B1F5D" w14:textId="0C68F654" w:rsidR="00620B27" w:rsidRPr="00B47D4E" w:rsidRDefault="00620B27" w:rsidP="00620B27">
            <w:r w:rsidRPr="00873B6C">
              <w:t xml:space="preserve">$ </w:t>
            </w:r>
          </w:p>
        </w:tc>
      </w:tr>
      <w:tr w:rsidR="00620B27" w14:paraId="7B547345" w14:textId="77777777" w:rsidTr="006D3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19F982D9" w14:textId="77777777" w:rsidR="00620B27" w:rsidRDefault="00620B27" w:rsidP="00620B27"/>
        </w:tc>
        <w:tc>
          <w:tcPr>
            <w:tcW w:w="2410" w:type="dxa"/>
          </w:tcPr>
          <w:p w14:paraId="141D8B7D" w14:textId="77777777" w:rsidR="00620B27" w:rsidRPr="00266970" w:rsidRDefault="00620B27" w:rsidP="00620B27"/>
        </w:tc>
        <w:tc>
          <w:tcPr>
            <w:tcW w:w="2126" w:type="dxa"/>
          </w:tcPr>
          <w:p w14:paraId="4C7CE6EB" w14:textId="7DF90496" w:rsidR="00620B27" w:rsidRPr="00266970" w:rsidRDefault="00620B27" w:rsidP="00620B27">
            <w:r w:rsidRPr="00266970">
              <w:t>2026/27</w:t>
            </w:r>
          </w:p>
        </w:tc>
        <w:tc>
          <w:tcPr>
            <w:tcW w:w="1976" w:type="dxa"/>
          </w:tcPr>
          <w:p w14:paraId="6EB39B29" w14:textId="7B8CFDF1" w:rsidR="00620B27" w:rsidRPr="00300D53" w:rsidRDefault="00620B27" w:rsidP="00620B27">
            <w:r w:rsidRPr="00873B6C">
              <w:t xml:space="preserve">$ </w:t>
            </w:r>
          </w:p>
        </w:tc>
      </w:tr>
      <w:tr w:rsidR="00620B27" w:rsidRPr="00FC0592" w14:paraId="7C227503" w14:textId="77777777" w:rsidTr="006D3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0B85565E" w14:textId="77777777" w:rsidR="00620B27" w:rsidRPr="00FC0592" w:rsidRDefault="00620B27" w:rsidP="00620B27">
            <w:pPr>
              <w:rPr>
                <w:highlight w:val="yellow"/>
              </w:rPr>
            </w:pPr>
          </w:p>
        </w:tc>
        <w:tc>
          <w:tcPr>
            <w:tcW w:w="2410" w:type="dxa"/>
          </w:tcPr>
          <w:p w14:paraId="154F0AA0" w14:textId="21CD9889" w:rsidR="00620B27" w:rsidRPr="00266970" w:rsidRDefault="00620B27" w:rsidP="00620B27">
            <w:r w:rsidRPr="00266970">
              <w:t>Other eligible expenditure</w:t>
            </w:r>
          </w:p>
        </w:tc>
        <w:tc>
          <w:tcPr>
            <w:tcW w:w="2126" w:type="dxa"/>
          </w:tcPr>
          <w:p w14:paraId="1457689F" w14:textId="77777777" w:rsidR="00620B27" w:rsidRPr="00266970" w:rsidRDefault="00620B27" w:rsidP="00620B27"/>
        </w:tc>
        <w:tc>
          <w:tcPr>
            <w:tcW w:w="1976" w:type="dxa"/>
          </w:tcPr>
          <w:p w14:paraId="78555172" w14:textId="1F134B29" w:rsidR="00620B27" w:rsidRPr="00FC0592" w:rsidRDefault="00620B27" w:rsidP="00620B27">
            <w:pPr>
              <w:rPr>
                <w:highlight w:val="yellow"/>
              </w:rPr>
            </w:pPr>
            <w:r w:rsidRPr="00873B6C">
              <w:t xml:space="preserve">$ </w:t>
            </w:r>
          </w:p>
        </w:tc>
      </w:tr>
      <w:tr w:rsidR="00620B27" w14:paraId="38BB35A6" w14:textId="77777777" w:rsidTr="006D3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50F00094" w14:textId="77777777" w:rsidR="00620B27" w:rsidRDefault="00620B27" w:rsidP="00620B27"/>
        </w:tc>
        <w:tc>
          <w:tcPr>
            <w:tcW w:w="2410" w:type="dxa"/>
          </w:tcPr>
          <w:p w14:paraId="22531DC9" w14:textId="77777777" w:rsidR="00620B27" w:rsidRPr="00266970" w:rsidRDefault="00620B27" w:rsidP="00620B27"/>
        </w:tc>
        <w:tc>
          <w:tcPr>
            <w:tcW w:w="2126" w:type="dxa"/>
          </w:tcPr>
          <w:p w14:paraId="69AA70B3" w14:textId="0F9257C3" w:rsidR="00620B27" w:rsidRPr="00266970" w:rsidRDefault="00620B27" w:rsidP="00620B27">
            <w:r w:rsidRPr="00266970">
              <w:t>2023/24</w:t>
            </w:r>
          </w:p>
        </w:tc>
        <w:tc>
          <w:tcPr>
            <w:tcW w:w="1976" w:type="dxa"/>
          </w:tcPr>
          <w:p w14:paraId="4AB26436" w14:textId="577F9E0F" w:rsidR="00620B27" w:rsidRDefault="00620B27" w:rsidP="00620B27">
            <w:r w:rsidRPr="00873B6C">
              <w:t xml:space="preserve">$ </w:t>
            </w:r>
          </w:p>
        </w:tc>
      </w:tr>
      <w:tr w:rsidR="00620B27" w14:paraId="29B1D547" w14:textId="77777777" w:rsidTr="006D3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0105E678" w14:textId="77777777" w:rsidR="00620B27" w:rsidRDefault="00620B27" w:rsidP="00620B27"/>
        </w:tc>
        <w:tc>
          <w:tcPr>
            <w:tcW w:w="2410" w:type="dxa"/>
          </w:tcPr>
          <w:p w14:paraId="5A672FCE" w14:textId="77777777" w:rsidR="00620B27" w:rsidRPr="00266970" w:rsidRDefault="00620B27" w:rsidP="00620B27"/>
        </w:tc>
        <w:tc>
          <w:tcPr>
            <w:tcW w:w="2126" w:type="dxa"/>
          </w:tcPr>
          <w:p w14:paraId="43A1E41A" w14:textId="7C3DA07D" w:rsidR="00620B27" w:rsidRPr="00266970" w:rsidRDefault="00620B27" w:rsidP="00620B27">
            <w:r w:rsidRPr="00266970">
              <w:t>2024/25</w:t>
            </w:r>
          </w:p>
        </w:tc>
        <w:tc>
          <w:tcPr>
            <w:tcW w:w="1976" w:type="dxa"/>
          </w:tcPr>
          <w:p w14:paraId="34B89ED3" w14:textId="7E72D9E4" w:rsidR="00620B27" w:rsidRDefault="00620B27" w:rsidP="00620B27">
            <w:r w:rsidRPr="00873B6C">
              <w:t xml:space="preserve">$ </w:t>
            </w:r>
          </w:p>
        </w:tc>
      </w:tr>
      <w:tr w:rsidR="00620B27" w14:paraId="04ED522A" w14:textId="77777777" w:rsidTr="006D3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264FC95B" w14:textId="77777777" w:rsidR="00620B27" w:rsidRDefault="00620B27" w:rsidP="00620B27"/>
        </w:tc>
        <w:tc>
          <w:tcPr>
            <w:tcW w:w="2410" w:type="dxa"/>
          </w:tcPr>
          <w:p w14:paraId="5DEC6340" w14:textId="77777777" w:rsidR="00620B27" w:rsidRPr="00266970" w:rsidRDefault="00620B27" w:rsidP="00620B27"/>
        </w:tc>
        <w:tc>
          <w:tcPr>
            <w:tcW w:w="2126" w:type="dxa"/>
          </w:tcPr>
          <w:p w14:paraId="50A87B1F" w14:textId="6342D4A4" w:rsidR="00620B27" w:rsidRPr="00266970" w:rsidRDefault="00620B27" w:rsidP="00620B27">
            <w:r w:rsidRPr="00266970">
              <w:t>2025/26</w:t>
            </w:r>
          </w:p>
        </w:tc>
        <w:tc>
          <w:tcPr>
            <w:tcW w:w="1976" w:type="dxa"/>
          </w:tcPr>
          <w:p w14:paraId="6A882B2D" w14:textId="7372D5FB" w:rsidR="00620B27" w:rsidRDefault="00620B27" w:rsidP="00620B27">
            <w:r w:rsidRPr="00873B6C">
              <w:t xml:space="preserve">$ </w:t>
            </w:r>
          </w:p>
        </w:tc>
      </w:tr>
      <w:tr w:rsidR="00620B27" w14:paraId="2DAEF46A" w14:textId="77777777" w:rsidTr="00610C34">
        <w:trPr>
          <w:cantSplit/>
        </w:trPr>
        <w:tc>
          <w:tcPr>
            <w:tcW w:w="2265" w:type="dxa"/>
          </w:tcPr>
          <w:p w14:paraId="1606F1F5" w14:textId="77777777" w:rsidR="00620B27" w:rsidRDefault="00620B27" w:rsidP="00620B27"/>
        </w:tc>
        <w:tc>
          <w:tcPr>
            <w:tcW w:w="2410" w:type="dxa"/>
          </w:tcPr>
          <w:p w14:paraId="237D0D70" w14:textId="77777777" w:rsidR="00620B27" w:rsidRPr="00266970" w:rsidRDefault="00620B27" w:rsidP="00620B27"/>
        </w:tc>
        <w:tc>
          <w:tcPr>
            <w:tcW w:w="2126" w:type="dxa"/>
          </w:tcPr>
          <w:p w14:paraId="0F793577" w14:textId="15E493E3" w:rsidR="00620B27" w:rsidRPr="00266970" w:rsidRDefault="00620B27" w:rsidP="00620B27">
            <w:r w:rsidRPr="00266970">
              <w:t>2026/27</w:t>
            </w:r>
          </w:p>
        </w:tc>
        <w:tc>
          <w:tcPr>
            <w:tcW w:w="1976" w:type="dxa"/>
          </w:tcPr>
          <w:p w14:paraId="3804DD6A" w14:textId="1787EDAE" w:rsidR="00620B27" w:rsidRPr="00B47D4E" w:rsidRDefault="00620B27" w:rsidP="00620B27">
            <w:r w:rsidRPr="00873B6C">
              <w:t xml:space="preserve">$ </w:t>
            </w:r>
          </w:p>
        </w:tc>
      </w:tr>
      <w:tr w:rsidR="00620B27" w14:paraId="199E6A98" w14:textId="77777777" w:rsidTr="00610C34">
        <w:trPr>
          <w:cantSplit/>
        </w:trPr>
        <w:tc>
          <w:tcPr>
            <w:tcW w:w="2265" w:type="dxa"/>
            <w:shd w:val="clear" w:color="auto" w:fill="D9D9D9" w:themeFill="background1" w:themeFillShade="D9"/>
          </w:tcPr>
          <w:p w14:paraId="13FEA451" w14:textId="5CBF799C" w:rsidR="00620B27" w:rsidRDefault="00620B27" w:rsidP="00620B27">
            <w:r>
              <w:t>Total</w:t>
            </w:r>
          </w:p>
        </w:tc>
        <w:tc>
          <w:tcPr>
            <w:tcW w:w="2410" w:type="dxa"/>
            <w:shd w:val="clear" w:color="auto" w:fill="D9D9D9" w:themeFill="background1" w:themeFillShade="D9"/>
          </w:tcPr>
          <w:p w14:paraId="2AF282BB" w14:textId="77777777" w:rsidR="00620B27" w:rsidRDefault="00620B27" w:rsidP="00620B27"/>
        </w:tc>
        <w:tc>
          <w:tcPr>
            <w:tcW w:w="2126" w:type="dxa"/>
            <w:shd w:val="clear" w:color="auto" w:fill="D9D9D9" w:themeFill="background1" w:themeFillShade="D9"/>
          </w:tcPr>
          <w:p w14:paraId="348E0877" w14:textId="77777777" w:rsidR="00620B27" w:rsidRDefault="00620B27" w:rsidP="00620B27"/>
        </w:tc>
        <w:tc>
          <w:tcPr>
            <w:tcW w:w="1976" w:type="dxa"/>
            <w:shd w:val="clear" w:color="auto" w:fill="D9D9D9" w:themeFill="background1" w:themeFillShade="D9"/>
          </w:tcPr>
          <w:p w14:paraId="47E7907A" w14:textId="54B5EA7A" w:rsidR="00620B27" w:rsidRDefault="00620B27" w:rsidP="00620B27">
            <w:r w:rsidRPr="00873B6C">
              <w:t xml:space="preserve">$ </w:t>
            </w:r>
          </w:p>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014CEE3E" w:rsidR="00924E48" w:rsidRDefault="00924E48" w:rsidP="00221AAA">
      <w:pPr>
        <w:pStyle w:val="Normalexplanatory"/>
      </w:pPr>
      <w:r>
        <w:t>The minimum grant amount un</w:t>
      </w:r>
      <w:r w:rsidR="00F25F36">
        <w:t>der this grant opportunity is $</w:t>
      </w:r>
      <w:r w:rsidR="00F25F36" w:rsidRPr="00F25F36">
        <w:t>30 million</w:t>
      </w:r>
      <w:r w:rsidRPr="00F25F36">
        <w:t>. The</w:t>
      </w:r>
      <w:r>
        <w:t xml:space="preserve"> maximum grant amount un</w:t>
      </w:r>
      <w:r w:rsidR="00F25F36">
        <w:t>der this grant opportunity is $70 million</w:t>
      </w:r>
      <w:r>
        <w:t>.</w:t>
      </w:r>
    </w:p>
    <w:p w14:paraId="7B9C2C8B" w14:textId="2A68D053" w:rsidR="00924E48" w:rsidRPr="00E27646" w:rsidRDefault="00924E48" w:rsidP="00221AAA">
      <w:pPr>
        <w:pStyle w:val="Heading3"/>
      </w:pPr>
      <w:r w:rsidRPr="00E27646">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Pr="00731131" w:rsidRDefault="00DC70D5" w:rsidP="00DC70D5">
      <w:pPr>
        <w:pStyle w:val="ListBulletItalics"/>
        <w:numPr>
          <w:ilvl w:val="1"/>
          <w:numId w:val="22"/>
        </w:numPr>
      </w:pPr>
      <w:r w:rsidRPr="00731131">
        <w:t>Your contribution</w:t>
      </w:r>
    </w:p>
    <w:p w14:paraId="435B31E0" w14:textId="1C953418" w:rsidR="00DC70D5" w:rsidRPr="00731131" w:rsidRDefault="00DC70D5" w:rsidP="00DC70D5">
      <w:pPr>
        <w:pStyle w:val="ListBulletItalics"/>
        <w:numPr>
          <w:ilvl w:val="1"/>
          <w:numId w:val="22"/>
        </w:numPr>
      </w:pPr>
      <w:r w:rsidRPr="00731131">
        <w:lastRenderedPageBreak/>
        <w:t>Other Commonwealth government grants</w:t>
      </w:r>
    </w:p>
    <w:p w14:paraId="5455909A" w14:textId="6ABBD805" w:rsidR="00DC70D5" w:rsidRPr="00731131" w:rsidRDefault="00DC70D5" w:rsidP="00DC70D5">
      <w:pPr>
        <w:pStyle w:val="ListBulletItalics"/>
        <w:numPr>
          <w:ilvl w:val="1"/>
          <w:numId w:val="22"/>
        </w:numPr>
      </w:pPr>
      <w:r w:rsidRPr="00731131">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206B49C7" w14:textId="77777777" w:rsidR="00EF46A4" w:rsidRPr="00EF46A4" w:rsidRDefault="00EF46A4" w:rsidP="00EF46A4">
      <w:pPr>
        <w:pStyle w:val="ListBullet"/>
        <w:numPr>
          <w:ilvl w:val="0"/>
          <w:numId w:val="0"/>
        </w:numPr>
        <w:rPr>
          <w:i/>
          <w:color w:val="264F90"/>
        </w:rPr>
      </w:pPr>
      <w:r w:rsidRPr="00EF46A4">
        <w:rPr>
          <w:i/>
          <w:color w:val="264F90"/>
        </w:rPr>
        <w:t xml:space="preserve">You are responsible for the remaining 50 per cent of eligible project expenditure and any ineligible expenditure, which we consider your contribution. </w:t>
      </w:r>
    </w:p>
    <w:p w14:paraId="4EFA1542" w14:textId="77777777" w:rsidR="00EF46A4" w:rsidRPr="00EF46A4" w:rsidRDefault="00EF46A4" w:rsidP="00EF46A4">
      <w:pPr>
        <w:pStyle w:val="ListBullet"/>
        <w:numPr>
          <w:ilvl w:val="0"/>
          <w:numId w:val="0"/>
        </w:numPr>
        <w:ind w:left="360" w:hanging="360"/>
        <w:rPr>
          <w:i/>
          <w:color w:val="264F90"/>
        </w:rPr>
      </w:pPr>
      <w:r w:rsidRPr="00EF46A4">
        <w:rPr>
          <w:i/>
          <w:color w:val="264F90"/>
        </w:rPr>
        <w:t xml:space="preserve">Your contribution must be cash. </w:t>
      </w:r>
    </w:p>
    <w:p w14:paraId="6B0E6721" w14:textId="77777777" w:rsidR="00EF46A4" w:rsidRPr="00EF46A4" w:rsidRDefault="00EF46A4" w:rsidP="00EF46A4">
      <w:pPr>
        <w:pStyle w:val="ListBullet"/>
        <w:numPr>
          <w:ilvl w:val="0"/>
          <w:numId w:val="0"/>
        </w:numPr>
        <w:rPr>
          <w:i/>
          <w:color w:val="264F90"/>
        </w:rPr>
      </w:pPr>
      <w:r w:rsidRPr="00EF46A4">
        <w:rPr>
          <w:i/>
          <w:color w:val="264F90"/>
        </w:rPr>
        <w:t xml:space="preserve">You may use funding from other Commonwealth, State, </w:t>
      </w:r>
      <w:proofErr w:type="gramStart"/>
      <w:r w:rsidRPr="00EF46A4">
        <w:rPr>
          <w:i/>
          <w:color w:val="264F90"/>
        </w:rPr>
        <w:t>Territory</w:t>
      </w:r>
      <w:proofErr w:type="gramEnd"/>
      <w:r w:rsidRPr="00EF46A4">
        <w:rPr>
          <w:i/>
          <w:color w:val="264F90"/>
        </w:rPr>
        <w:t xml:space="preserve"> or local government grants to fund the project expenditure not covered by this program. However, no more than 50 per cent of your total eligible project expenditure can be funded from Commonwealth government grants. </w:t>
      </w:r>
    </w:p>
    <w:p w14:paraId="3C05FB30" w14:textId="2ABCC15B" w:rsidR="00DC70D5" w:rsidRDefault="00DC70D5" w:rsidP="00DC70D5">
      <w:pPr>
        <w:pStyle w:val="Normalexplanatory"/>
      </w:pPr>
      <w:r w:rsidRPr="00FC0592">
        <w:t xml:space="preserve">Where you are receiving other government funding </w:t>
      </w:r>
      <w:r w:rsidR="00E01927">
        <w:t>you will need to provide details.</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570CF4B0" w14:textId="77777777" w:rsidR="003D0DA2" w:rsidRPr="00F81940" w:rsidRDefault="003D0DA2" w:rsidP="003D0DA2">
      <w:pPr>
        <w:pStyle w:val="Heading2"/>
      </w:pPr>
      <w:r w:rsidRPr="00F81940">
        <w:lastRenderedPageBreak/>
        <w:t>Assessment criteria</w:t>
      </w:r>
    </w:p>
    <w:p w14:paraId="2713E9D8" w14:textId="77777777" w:rsidR="003D0DA2" w:rsidRDefault="003D0DA2" w:rsidP="003D0DA2">
      <w:r>
        <w:t xml:space="preserve">We will assess your application based on the weighting given to each criterion and against the indicators listed beneath each criterion. We will only consider funding applications that score at least 50 per cent against each criterion as these represent best value for money. </w:t>
      </w:r>
    </w:p>
    <w:p w14:paraId="41FEB825" w14:textId="77777777" w:rsidR="003D0DA2" w:rsidRDefault="003D0DA2" w:rsidP="003D0DA2">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p>
    <w:p w14:paraId="63EB3184" w14:textId="77777777" w:rsidR="003D0DA2" w:rsidRPr="00E46E90" w:rsidRDefault="003D0DA2" w:rsidP="003D0DA2">
      <w:pPr>
        <w:pStyle w:val="Heading3"/>
      </w:pPr>
      <w:r>
        <w:t>Assessment</w:t>
      </w:r>
      <w:r w:rsidRPr="00E46E90">
        <w:t xml:space="preserve"> criterion </w:t>
      </w:r>
      <w:r>
        <w:t>1</w:t>
      </w:r>
      <w:r w:rsidRPr="00E46E90">
        <w:t xml:space="preserve"> (</w:t>
      </w:r>
      <w:r>
        <w:t>25</w:t>
      </w:r>
      <w:r w:rsidRPr="00E46E90">
        <w:t xml:space="preserve"> points)</w:t>
      </w:r>
    </w:p>
    <w:p w14:paraId="50D77922" w14:textId="77777777" w:rsidR="003D0DA2" w:rsidRDefault="003D0DA2" w:rsidP="003D0DA2">
      <w:pPr>
        <w:pStyle w:val="Normalexplanatory"/>
      </w:pPr>
      <w:r>
        <w:t xml:space="preserve">Your response is limited to 5000 characters including spaces and does not support formatting. </w:t>
      </w:r>
    </w:p>
    <w:p w14:paraId="754EE191" w14:textId="1EAC75F5" w:rsidR="003D0DA2" w:rsidRPr="005E05C1" w:rsidRDefault="003D0DA2" w:rsidP="003D0DA2">
      <w:pPr>
        <w:rPr>
          <w:b/>
          <w:iCs/>
        </w:rPr>
      </w:pPr>
      <w:r w:rsidRPr="005E05C1">
        <w:rPr>
          <w:b/>
        </w:rPr>
        <w:t>Project alignment with policy intent - The extent that your proposed project will facilitate the devel</w:t>
      </w:r>
      <w:r>
        <w:rPr>
          <w:b/>
        </w:rPr>
        <w:t>opment of a regional industrial</w:t>
      </w:r>
      <w:r w:rsidRPr="005E05C1">
        <w:rPr>
          <w:b/>
        </w:rPr>
        <w:t xml:space="preserve"> hub and accelerate the creation of an export and</w:t>
      </w:r>
      <w:r w:rsidR="00455ABE">
        <w:rPr>
          <w:b/>
        </w:rPr>
        <w:t>/or</w:t>
      </w:r>
      <w:r w:rsidRPr="005E05C1">
        <w:rPr>
          <w:b/>
        </w:rPr>
        <w:t xml:space="preserve"> domestic green hydrogen industry (25 Points)</w:t>
      </w:r>
    </w:p>
    <w:p w14:paraId="6E307E2B" w14:textId="77777777" w:rsidR="003D0DA2" w:rsidRDefault="003D0DA2" w:rsidP="003D0DA2">
      <w:r>
        <w:t>You should demonstrate this by identifying</w:t>
      </w:r>
    </w:p>
    <w:p w14:paraId="5565399F" w14:textId="77777777" w:rsidR="003D0DA2" w:rsidRPr="007061A5" w:rsidRDefault="003D0DA2" w:rsidP="003D0DA2">
      <w:pPr>
        <w:pStyle w:val="ListNumber2"/>
        <w:numPr>
          <w:ilvl w:val="0"/>
          <w:numId w:val="36"/>
        </w:numPr>
        <w:spacing w:before="40" w:after="120"/>
        <w:rPr>
          <w:i w:val="0"/>
          <w:color w:val="auto"/>
        </w:rPr>
      </w:pPr>
      <w:r w:rsidRPr="007061A5">
        <w:rPr>
          <w:i w:val="0"/>
          <w:color w:val="auto"/>
        </w:rPr>
        <w:t>the commercial potential of your hydrogen hub including the potential volume of domestic and international hydrogen it will supply, the sectors impacted and/or demand your project may create</w:t>
      </w:r>
    </w:p>
    <w:p w14:paraId="2760684C" w14:textId="28CB35F7" w:rsidR="003D0DA2" w:rsidRPr="007061A5" w:rsidRDefault="003D0DA2" w:rsidP="003D0DA2">
      <w:pPr>
        <w:pStyle w:val="ListNumber2"/>
        <w:numPr>
          <w:ilvl w:val="0"/>
          <w:numId w:val="36"/>
        </w:numPr>
        <w:spacing w:before="40" w:after="120"/>
        <w:rPr>
          <w:i w:val="0"/>
          <w:color w:val="auto"/>
        </w:rPr>
      </w:pPr>
      <w:r w:rsidRPr="007061A5">
        <w:rPr>
          <w:i w:val="0"/>
          <w:color w:val="auto"/>
        </w:rPr>
        <w:t xml:space="preserve">how your project will </w:t>
      </w:r>
      <w:proofErr w:type="gramStart"/>
      <w:r w:rsidRPr="007061A5">
        <w:rPr>
          <w:i w:val="0"/>
          <w:color w:val="auto"/>
        </w:rPr>
        <w:t>create,</w:t>
      </w:r>
      <w:proofErr w:type="gramEnd"/>
      <w:r w:rsidRPr="007061A5">
        <w:rPr>
          <w:i w:val="0"/>
          <w:color w:val="auto"/>
        </w:rPr>
        <w:t xml:space="preserve"> leverage and advance domestic and</w:t>
      </w:r>
      <w:r w:rsidR="00455ABE">
        <w:rPr>
          <w:i w:val="0"/>
          <w:color w:val="auto"/>
        </w:rPr>
        <w:t>/or</w:t>
      </w:r>
      <w:r w:rsidRPr="007061A5">
        <w:rPr>
          <w:i w:val="0"/>
          <w:color w:val="auto"/>
        </w:rPr>
        <w:t xml:space="preserve"> export demand linkages, supply chains and international partnerships and/or offtake arrangements</w:t>
      </w:r>
    </w:p>
    <w:p w14:paraId="388DF5CA" w14:textId="79E5E609" w:rsidR="003D0DA2" w:rsidRPr="007061A5" w:rsidRDefault="003D0DA2" w:rsidP="003D0DA2">
      <w:pPr>
        <w:pStyle w:val="ListNumber2"/>
        <w:numPr>
          <w:ilvl w:val="0"/>
          <w:numId w:val="36"/>
        </w:numPr>
        <w:spacing w:before="40" w:after="120"/>
        <w:rPr>
          <w:i w:val="0"/>
          <w:color w:val="auto"/>
        </w:rPr>
      </w:pPr>
      <w:r w:rsidRPr="007061A5">
        <w:rPr>
          <w:i w:val="0"/>
          <w:color w:val="auto"/>
        </w:rPr>
        <w:t xml:space="preserve">how well your project connects with </w:t>
      </w:r>
      <w:r w:rsidR="00455ABE">
        <w:rPr>
          <w:i w:val="0"/>
          <w:color w:val="auto"/>
        </w:rPr>
        <w:t xml:space="preserve">and supports </w:t>
      </w:r>
      <w:r w:rsidRPr="007061A5">
        <w:rPr>
          <w:i w:val="0"/>
          <w:color w:val="auto"/>
        </w:rPr>
        <w:t>existing Australian industry both in the region and more broadly, while providing a clear pathway, in the short and medium term, to:</w:t>
      </w:r>
    </w:p>
    <w:p w14:paraId="391B197B" w14:textId="77777777" w:rsidR="003D0DA2" w:rsidRPr="007061A5" w:rsidRDefault="003D0DA2" w:rsidP="003D0DA2">
      <w:pPr>
        <w:pStyle w:val="ListNumber2"/>
        <w:numPr>
          <w:ilvl w:val="0"/>
          <w:numId w:val="37"/>
        </w:numPr>
        <w:spacing w:before="40" w:after="120"/>
        <w:rPr>
          <w:i w:val="0"/>
          <w:color w:val="auto"/>
        </w:rPr>
      </w:pPr>
      <w:r w:rsidRPr="007061A5">
        <w:rPr>
          <w:i w:val="0"/>
          <w:color w:val="auto"/>
        </w:rPr>
        <w:t>produce green hydrogen</w:t>
      </w:r>
    </w:p>
    <w:p w14:paraId="5FAD4804" w14:textId="77777777" w:rsidR="003D0DA2" w:rsidRDefault="003D0DA2" w:rsidP="003D0DA2">
      <w:pPr>
        <w:pStyle w:val="ListNumber2"/>
        <w:numPr>
          <w:ilvl w:val="0"/>
          <w:numId w:val="37"/>
        </w:numPr>
        <w:spacing w:before="40" w:after="120"/>
        <w:rPr>
          <w:i w:val="0"/>
          <w:color w:val="auto"/>
        </w:rPr>
      </w:pPr>
      <w:r w:rsidRPr="007061A5">
        <w:rPr>
          <w:i w:val="0"/>
          <w:color w:val="auto"/>
        </w:rPr>
        <w:t xml:space="preserve">lower the production costs of hydrogen, and/or </w:t>
      </w:r>
    </w:p>
    <w:p w14:paraId="15B0B479" w14:textId="77777777" w:rsidR="003D0DA2" w:rsidRDefault="003D0DA2" w:rsidP="003D0DA2">
      <w:pPr>
        <w:pStyle w:val="ListNumber2"/>
        <w:numPr>
          <w:ilvl w:val="0"/>
          <w:numId w:val="37"/>
        </w:numPr>
        <w:spacing w:before="40" w:after="120"/>
        <w:rPr>
          <w:i w:val="0"/>
          <w:color w:val="auto"/>
        </w:rPr>
      </w:pPr>
      <w:r w:rsidRPr="007061A5">
        <w:rPr>
          <w:i w:val="0"/>
          <w:color w:val="auto"/>
        </w:rPr>
        <w:t xml:space="preserve">transform existing industrial processes to use green hydrogen in the Townsville region. </w:t>
      </w:r>
    </w:p>
    <w:p w14:paraId="37083277" w14:textId="77777777" w:rsidR="003D0DA2" w:rsidRDefault="003D0DA2" w:rsidP="003D0DA2">
      <w:pPr>
        <w:pStyle w:val="Heading3"/>
      </w:pPr>
      <w:r>
        <w:t>Assessment</w:t>
      </w:r>
      <w:r w:rsidRPr="00E46E90">
        <w:t xml:space="preserve"> criterion </w:t>
      </w:r>
      <w:r>
        <w:t>2</w:t>
      </w:r>
      <w:r w:rsidRPr="00E46E90">
        <w:t xml:space="preserve"> (</w:t>
      </w:r>
      <w:r>
        <w:t>25</w:t>
      </w:r>
      <w:r w:rsidRPr="00E46E90">
        <w:t xml:space="preserve"> points)</w:t>
      </w:r>
    </w:p>
    <w:p w14:paraId="5084D506" w14:textId="77777777" w:rsidR="003D0DA2" w:rsidRDefault="003D0DA2" w:rsidP="003D0DA2">
      <w:pPr>
        <w:pStyle w:val="Normalexplanatory"/>
      </w:pPr>
      <w:r>
        <w:t xml:space="preserve">Your response is limited to 5000 characters including spaces and does not support formatting. </w:t>
      </w:r>
    </w:p>
    <w:p w14:paraId="12ED2033" w14:textId="77777777" w:rsidR="003D0DA2" w:rsidRPr="005E05C1" w:rsidRDefault="003D0DA2" w:rsidP="003D0DA2">
      <w:pPr>
        <w:rPr>
          <w:b/>
        </w:rPr>
      </w:pPr>
      <w:r w:rsidRPr="005E05C1">
        <w:rPr>
          <w:b/>
        </w:rPr>
        <w:t>The extent that your project will utilise and support existing industrial capacity and infrastructure to build an ongoing Australian green hydrogen capability (25 points)</w:t>
      </w:r>
    </w:p>
    <w:p w14:paraId="2DF8EFEA" w14:textId="77777777" w:rsidR="003D0DA2" w:rsidRDefault="003D0DA2" w:rsidP="003D0DA2">
      <w:r>
        <w:t>You should demonstrate this by identifying:</w:t>
      </w:r>
    </w:p>
    <w:p w14:paraId="42189E01" w14:textId="77777777" w:rsidR="003D0DA2" w:rsidRDefault="003D0DA2" w:rsidP="003D0DA2">
      <w:pPr>
        <w:pStyle w:val="Normalbold0"/>
        <w:numPr>
          <w:ilvl w:val="0"/>
          <w:numId w:val="38"/>
        </w:numPr>
      </w:pPr>
      <w:r>
        <w:rPr>
          <w:b w:val="0"/>
        </w:rPr>
        <w:t>how the consortia will s</w:t>
      </w:r>
      <w:r w:rsidRPr="0036499C">
        <w:rPr>
          <w:b w:val="0"/>
        </w:rPr>
        <w:t xml:space="preserve">upport the development of a hydrogen hub through leveraging existing infrastructure </w:t>
      </w:r>
      <w:r w:rsidRPr="00660051">
        <w:rPr>
          <w:b w:val="0"/>
        </w:rPr>
        <w:t>and/or the developmen</w:t>
      </w:r>
      <w:r>
        <w:rPr>
          <w:b w:val="0"/>
        </w:rPr>
        <w:t>t of common user infrastructure</w:t>
      </w:r>
    </w:p>
    <w:p w14:paraId="45725678" w14:textId="0C7D6178" w:rsidR="003D0DA2" w:rsidRDefault="003D0DA2" w:rsidP="003D0DA2">
      <w:pPr>
        <w:pStyle w:val="Normalbold0"/>
        <w:numPr>
          <w:ilvl w:val="0"/>
          <w:numId w:val="38"/>
        </w:numPr>
        <w:rPr>
          <w:b w:val="0"/>
        </w:rPr>
      </w:pPr>
      <w:r w:rsidRPr="00F8513C">
        <w:rPr>
          <w:b w:val="0"/>
        </w:rPr>
        <w:t xml:space="preserve">how your project will leverage and support co-located </w:t>
      </w:r>
      <w:r w:rsidR="007E3F5C">
        <w:rPr>
          <w:b w:val="0"/>
        </w:rPr>
        <w:t xml:space="preserve">Australian </w:t>
      </w:r>
      <w:r w:rsidRPr="00F8513C">
        <w:rPr>
          <w:b w:val="0"/>
        </w:rPr>
        <w:t>industry in the Townsville region</w:t>
      </w:r>
    </w:p>
    <w:p w14:paraId="4E6C05B8" w14:textId="77777777" w:rsidR="003D0DA2" w:rsidRDefault="003D0DA2" w:rsidP="003D0DA2">
      <w:pPr>
        <w:pStyle w:val="Normalbold0"/>
        <w:numPr>
          <w:ilvl w:val="0"/>
          <w:numId w:val="38"/>
        </w:numPr>
        <w:rPr>
          <w:b w:val="0"/>
        </w:rPr>
      </w:pPr>
      <w:r>
        <w:rPr>
          <w:b w:val="0"/>
        </w:rPr>
        <w:t>your proposed strategy to source water as an input, including the type of water</w:t>
      </w:r>
    </w:p>
    <w:p w14:paraId="212452AA" w14:textId="77777777" w:rsidR="003D0DA2" w:rsidRDefault="003D0DA2" w:rsidP="003D0DA2">
      <w:pPr>
        <w:pStyle w:val="Normalbold0"/>
        <w:numPr>
          <w:ilvl w:val="0"/>
          <w:numId w:val="38"/>
        </w:numPr>
        <w:rPr>
          <w:b w:val="0"/>
        </w:rPr>
      </w:pPr>
      <w:r>
        <w:rPr>
          <w:b w:val="0"/>
        </w:rPr>
        <w:t>your proposed strategy for knowledge sharing with the emerging Australian hydrogen industry including learnings and understanding of future export supply chains</w:t>
      </w:r>
    </w:p>
    <w:p w14:paraId="0984100A" w14:textId="77777777" w:rsidR="003D0DA2" w:rsidRPr="007061A5" w:rsidRDefault="003D0DA2" w:rsidP="003D0DA2"/>
    <w:p w14:paraId="2A67FFAA" w14:textId="77777777" w:rsidR="003D0DA2" w:rsidRPr="00383128" w:rsidRDefault="003D0DA2" w:rsidP="003D0DA2">
      <w:pPr>
        <w:pStyle w:val="Normalbold0"/>
        <w:numPr>
          <w:ilvl w:val="0"/>
          <w:numId w:val="38"/>
        </w:numPr>
        <w:rPr>
          <w:b w:val="0"/>
        </w:rPr>
      </w:pPr>
      <w:r>
        <w:rPr>
          <w:b w:val="0"/>
        </w:rPr>
        <w:lastRenderedPageBreak/>
        <w:t xml:space="preserve">how your proposed project will address workforce capability gaps and contribute to sector-wide workforce development strategies and build on the existing Townsville region’s workforce’s capability </w:t>
      </w:r>
    </w:p>
    <w:p w14:paraId="72C7E0CA" w14:textId="77777777" w:rsidR="003D0DA2" w:rsidRPr="00660051" w:rsidRDefault="003D0DA2" w:rsidP="003D0DA2">
      <w:pPr>
        <w:pStyle w:val="Normalbold0"/>
        <w:numPr>
          <w:ilvl w:val="0"/>
          <w:numId w:val="38"/>
        </w:numPr>
      </w:pPr>
      <w:r>
        <w:rPr>
          <w:b w:val="0"/>
        </w:rPr>
        <w:t>the green hydrogen production method you will use</w:t>
      </w:r>
    </w:p>
    <w:p w14:paraId="7907A2E2" w14:textId="77777777" w:rsidR="003D0DA2" w:rsidRPr="00A20E77" w:rsidRDefault="003D0DA2" w:rsidP="003D0DA2">
      <w:pPr>
        <w:pStyle w:val="Normalbold0"/>
        <w:numPr>
          <w:ilvl w:val="0"/>
          <w:numId w:val="38"/>
        </w:numPr>
      </w:pPr>
      <w:r>
        <w:rPr>
          <w:b w:val="0"/>
        </w:rPr>
        <w:t>how your proposed hub complements and builds on other activity intended to grow the Australian green hydrogen industry</w:t>
      </w:r>
    </w:p>
    <w:p w14:paraId="3500C1E5" w14:textId="77777777" w:rsidR="003D0DA2" w:rsidRPr="007061A5" w:rsidRDefault="003D0DA2" w:rsidP="003D0DA2">
      <w:pPr>
        <w:pStyle w:val="Normalbold0"/>
        <w:numPr>
          <w:ilvl w:val="0"/>
          <w:numId w:val="38"/>
        </w:numPr>
        <w:rPr>
          <w:b w:val="0"/>
        </w:rPr>
      </w:pPr>
      <w:r w:rsidRPr="007061A5">
        <w:rPr>
          <w:b w:val="0"/>
        </w:rPr>
        <w:t>economic impacts of your hub, including the extent that your project will generate jobs and investment in regional Australia.</w:t>
      </w:r>
    </w:p>
    <w:p w14:paraId="791B4987" w14:textId="77777777" w:rsidR="003D0DA2" w:rsidRPr="00E46E90" w:rsidRDefault="003D0DA2" w:rsidP="003D0DA2">
      <w:pPr>
        <w:pStyle w:val="Heading3"/>
      </w:pPr>
      <w:r>
        <w:t>Assessment</w:t>
      </w:r>
      <w:r w:rsidRPr="00E46E90">
        <w:t xml:space="preserve"> criterion </w:t>
      </w:r>
      <w:r>
        <w:t>3 (25</w:t>
      </w:r>
      <w:r w:rsidRPr="00E46E90">
        <w:t xml:space="preserve"> points)</w:t>
      </w:r>
    </w:p>
    <w:p w14:paraId="26E0A9FE" w14:textId="77777777" w:rsidR="003D0DA2" w:rsidRDefault="003D0DA2" w:rsidP="003D0DA2">
      <w:pPr>
        <w:pStyle w:val="Normalexplanatory"/>
      </w:pPr>
      <w:r>
        <w:t xml:space="preserve">Your response is limited to 5000 characters including spaces and does not support formatting. </w:t>
      </w:r>
    </w:p>
    <w:p w14:paraId="13E6491F" w14:textId="77777777" w:rsidR="003D0DA2" w:rsidRDefault="003D0DA2" w:rsidP="003D0DA2">
      <w:pPr>
        <w:pStyle w:val="Heading4"/>
      </w:pPr>
      <w:r w:rsidRPr="00E22029">
        <w:t xml:space="preserve">Your capacity, </w:t>
      </w:r>
      <w:proofErr w:type="gramStart"/>
      <w:r w:rsidRPr="00E22029">
        <w:t>capability</w:t>
      </w:r>
      <w:proofErr w:type="gramEnd"/>
      <w:r w:rsidRPr="00E22029">
        <w:t xml:space="preserve"> and resources to establish a hydrogen hub</w:t>
      </w:r>
    </w:p>
    <w:p w14:paraId="048FE78F" w14:textId="77777777" w:rsidR="003D0DA2" w:rsidRDefault="003D0DA2" w:rsidP="003D0DA2">
      <w:r>
        <w:t>You should demonstrate this by describing:</w:t>
      </w:r>
    </w:p>
    <w:p w14:paraId="1FB2FC65" w14:textId="77777777" w:rsidR="003D0DA2" w:rsidRPr="007061A5" w:rsidRDefault="003D0DA2" w:rsidP="003D0DA2">
      <w:pPr>
        <w:pStyle w:val="ListNumber2"/>
        <w:numPr>
          <w:ilvl w:val="0"/>
          <w:numId w:val="39"/>
        </w:numPr>
        <w:spacing w:before="40" w:after="120"/>
        <w:rPr>
          <w:i w:val="0"/>
          <w:color w:val="auto"/>
        </w:rPr>
      </w:pPr>
      <w:r w:rsidRPr="007061A5">
        <w:rPr>
          <w:i w:val="0"/>
          <w:color w:val="auto"/>
        </w:rPr>
        <w:t>how your consortium is suited to deliver this hub project</w:t>
      </w:r>
    </w:p>
    <w:p w14:paraId="30895EF2" w14:textId="77777777" w:rsidR="003D0DA2" w:rsidRPr="007061A5" w:rsidRDefault="003D0DA2" w:rsidP="003D0DA2">
      <w:pPr>
        <w:pStyle w:val="ListNumber2"/>
        <w:numPr>
          <w:ilvl w:val="0"/>
          <w:numId w:val="39"/>
        </w:numPr>
        <w:spacing w:before="40" w:after="120"/>
        <w:rPr>
          <w:i w:val="0"/>
          <w:color w:val="auto"/>
        </w:rPr>
      </w:pPr>
      <w:r w:rsidRPr="007061A5">
        <w:rPr>
          <w:i w:val="0"/>
          <w:color w:val="auto"/>
        </w:rPr>
        <w:t>the track record of your consortium, or individual organisations within the consortium, in developing major projects and leveraging additional investment (from both within Australia and overseas). Also, your access to personnel with relevant skills and experience, including project management and technical expertise</w:t>
      </w:r>
    </w:p>
    <w:p w14:paraId="210C42DB" w14:textId="77777777" w:rsidR="003D0DA2" w:rsidRPr="007061A5" w:rsidRDefault="003D0DA2" w:rsidP="003D0DA2">
      <w:pPr>
        <w:pStyle w:val="ListNumber2"/>
        <w:numPr>
          <w:ilvl w:val="0"/>
          <w:numId w:val="39"/>
        </w:numPr>
        <w:spacing w:before="40" w:after="120"/>
        <w:rPr>
          <w:i w:val="0"/>
          <w:color w:val="auto"/>
        </w:rPr>
      </w:pPr>
      <w:r w:rsidRPr="007061A5">
        <w:rPr>
          <w:i w:val="0"/>
          <w:color w:val="auto"/>
        </w:rPr>
        <w:t xml:space="preserve">your access to required finance, infrastructure, capital equipment, </w:t>
      </w:r>
      <w:proofErr w:type="gramStart"/>
      <w:r w:rsidRPr="007061A5">
        <w:rPr>
          <w:i w:val="0"/>
          <w:color w:val="auto"/>
        </w:rPr>
        <w:t>technology</w:t>
      </w:r>
      <w:proofErr w:type="gramEnd"/>
      <w:r w:rsidRPr="007061A5">
        <w:rPr>
          <w:i w:val="0"/>
          <w:color w:val="auto"/>
        </w:rPr>
        <w:t xml:space="preserve"> and intellectual property</w:t>
      </w:r>
    </w:p>
    <w:p w14:paraId="6E6D9656" w14:textId="77777777" w:rsidR="003D0DA2" w:rsidRPr="007061A5" w:rsidRDefault="003D0DA2" w:rsidP="003D0DA2">
      <w:pPr>
        <w:pStyle w:val="ListNumber2"/>
        <w:numPr>
          <w:ilvl w:val="0"/>
          <w:numId w:val="39"/>
        </w:numPr>
        <w:spacing w:before="40" w:after="120"/>
        <w:rPr>
          <w:i w:val="0"/>
          <w:color w:val="auto"/>
        </w:rPr>
      </w:pPr>
      <w:r w:rsidRPr="007061A5">
        <w:rPr>
          <w:i w:val="0"/>
          <w:color w:val="auto"/>
        </w:rPr>
        <w:t>your project plan, including your plan to:</w:t>
      </w:r>
    </w:p>
    <w:p w14:paraId="7D2D45B8" w14:textId="77777777" w:rsidR="003D0DA2" w:rsidRPr="007061A5" w:rsidRDefault="003D0DA2" w:rsidP="003D0DA2">
      <w:pPr>
        <w:pStyle w:val="ListBullet"/>
        <w:numPr>
          <w:ilvl w:val="1"/>
          <w:numId w:val="39"/>
        </w:numPr>
        <w:spacing w:before="40" w:after="120"/>
        <w:ind w:left="720"/>
      </w:pPr>
      <w:r w:rsidRPr="007061A5">
        <w:t>manage the project including scope, governance, implementation methodology and timeframes</w:t>
      </w:r>
    </w:p>
    <w:p w14:paraId="4CD89403" w14:textId="77777777" w:rsidR="003D0DA2" w:rsidRPr="007061A5" w:rsidRDefault="003D0DA2" w:rsidP="003D0DA2">
      <w:pPr>
        <w:pStyle w:val="ListBullet"/>
        <w:numPr>
          <w:ilvl w:val="1"/>
          <w:numId w:val="39"/>
        </w:numPr>
        <w:spacing w:before="40" w:after="120"/>
        <w:ind w:left="720"/>
      </w:pPr>
      <w:r w:rsidRPr="007061A5">
        <w:t xml:space="preserve">mitigate delivery risks (including safety, commercial and </w:t>
      </w:r>
      <w:proofErr w:type="gramStart"/>
      <w:r w:rsidRPr="007061A5">
        <w:t>environmental  risks</w:t>
      </w:r>
      <w:proofErr w:type="gramEnd"/>
      <w:r w:rsidRPr="007061A5">
        <w:t xml:space="preserve">) </w:t>
      </w:r>
    </w:p>
    <w:p w14:paraId="2BB30DC9" w14:textId="77777777" w:rsidR="003D0DA2" w:rsidRPr="007061A5" w:rsidRDefault="003D0DA2" w:rsidP="003D0DA2">
      <w:pPr>
        <w:pStyle w:val="ListBullet"/>
        <w:numPr>
          <w:ilvl w:val="1"/>
          <w:numId w:val="39"/>
        </w:numPr>
        <w:spacing w:before="40" w:after="120"/>
        <w:ind w:left="720"/>
      </w:pPr>
      <w:r w:rsidRPr="007061A5">
        <w:t>secure required regulatory or other approvals.</w:t>
      </w:r>
    </w:p>
    <w:p w14:paraId="0F249191" w14:textId="77777777" w:rsidR="003D0DA2" w:rsidRPr="007061A5" w:rsidRDefault="003D0DA2" w:rsidP="003D0DA2">
      <w:pPr>
        <w:pStyle w:val="ListNumber2"/>
        <w:numPr>
          <w:ilvl w:val="0"/>
          <w:numId w:val="39"/>
        </w:numPr>
        <w:spacing w:before="40" w:after="120"/>
        <w:rPr>
          <w:i w:val="0"/>
          <w:color w:val="auto"/>
        </w:rPr>
      </w:pPr>
      <w:r w:rsidRPr="007061A5">
        <w:rPr>
          <w:i w:val="0"/>
          <w:color w:val="auto"/>
        </w:rPr>
        <w:t>how you will leverage existing capability, including the strength of your partnerships and engagement within the proposed hub</w:t>
      </w:r>
    </w:p>
    <w:p w14:paraId="08F12E56" w14:textId="77777777" w:rsidR="003D0DA2" w:rsidRPr="007061A5" w:rsidRDefault="003D0DA2" w:rsidP="003D0DA2">
      <w:pPr>
        <w:pStyle w:val="ListNumber2"/>
        <w:numPr>
          <w:ilvl w:val="0"/>
          <w:numId w:val="39"/>
        </w:numPr>
        <w:spacing w:before="40" w:after="120"/>
        <w:rPr>
          <w:i w:val="0"/>
          <w:color w:val="auto"/>
        </w:rPr>
      </w:pPr>
      <w:proofErr w:type="gramStart"/>
      <w:r w:rsidRPr="007061A5">
        <w:rPr>
          <w:i w:val="0"/>
          <w:color w:val="auto"/>
        </w:rPr>
        <w:t>your</w:t>
      </w:r>
      <w:proofErr w:type="gramEnd"/>
      <w:r w:rsidRPr="007061A5">
        <w:rPr>
          <w:i w:val="0"/>
          <w:color w:val="auto"/>
        </w:rPr>
        <w:t xml:space="preserve"> existing and proposed linkages with research organisations and other businesses, including current research or pilot activities</w:t>
      </w:r>
    </w:p>
    <w:p w14:paraId="278B57BC" w14:textId="77777777" w:rsidR="003D0DA2" w:rsidRDefault="003D0DA2" w:rsidP="003D0DA2">
      <w:pPr>
        <w:pStyle w:val="ListNumber2"/>
        <w:numPr>
          <w:ilvl w:val="0"/>
          <w:numId w:val="39"/>
        </w:numPr>
        <w:spacing w:before="40" w:after="120"/>
        <w:rPr>
          <w:i w:val="0"/>
          <w:color w:val="auto"/>
        </w:rPr>
      </w:pPr>
      <w:r w:rsidRPr="007061A5">
        <w:rPr>
          <w:i w:val="0"/>
          <w:color w:val="auto"/>
        </w:rPr>
        <w:t xml:space="preserve">the level of support your project has from the relevant state/territory government, and/or local level of government. </w:t>
      </w:r>
    </w:p>
    <w:p w14:paraId="27B18D82" w14:textId="77777777" w:rsidR="003D0DA2" w:rsidRDefault="003D0DA2" w:rsidP="003D0DA2">
      <w:pPr>
        <w:pStyle w:val="Heading3"/>
      </w:pPr>
      <w:r>
        <w:t xml:space="preserve">Assessment </w:t>
      </w:r>
      <w:r w:rsidRPr="00E46E90">
        <w:t xml:space="preserve">criterion </w:t>
      </w:r>
      <w:r>
        <w:t>4 (25</w:t>
      </w:r>
      <w:r w:rsidRPr="00E46E90">
        <w:t xml:space="preserve"> points)</w:t>
      </w:r>
    </w:p>
    <w:p w14:paraId="618E6F45" w14:textId="77777777" w:rsidR="003D0DA2" w:rsidRDefault="003D0DA2" w:rsidP="003D0DA2">
      <w:pPr>
        <w:pStyle w:val="Normalexplanatory"/>
      </w:pPr>
      <w:r>
        <w:t xml:space="preserve">Your response is limited to 5000 characters including spaces and does not support formatting. </w:t>
      </w:r>
    </w:p>
    <w:p w14:paraId="304F8900" w14:textId="77777777" w:rsidR="003D0DA2" w:rsidRDefault="003D0DA2" w:rsidP="003D0DA2">
      <w:pPr>
        <w:pStyle w:val="Heading4"/>
      </w:pPr>
      <w:r>
        <w:t>The Impact of grant funding (25 points)</w:t>
      </w:r>
    </w:p>
    <w:p w14:paraId="7647A428" w14:textId="77777777" w:rsidR="003D0DA2" w:rsidRDefault="003D0DA2" w:rsidP="003D0DA2">
      <w:r>
        <w:t>You should demonstrate this by describing:</w:t>
      </w:r>
    </w:p>
    <w:p w14:paraId="35718699" w14:textId="77777777" w:rsidR="003D0DA2" w:rsidRPr="00D524D7" w:rsidRDefault="003D0DA2" w:rsidP="003D0DA2">
      <w:pPr>
        <w:pStyle w:val="ListNumber2"/>
        <w:numPr>
          <w:ilvl w:val="0"/>
          <w:numId w:val="40"/>
        </w:numPr>
        <w:spacing w:before="40" w:after="120"/>
        <w:ind w:hanging="502"/>
        <w:rPr>
          <w:i w:val="0"/>
          <w:color w:val="auto"/>
        </w:rPr>
      </w:pPr>
      <w:r w:rsidRPr="00D524D7">
        <w:rPr>
          <w:i w:val="0"/>
          <w:color w:val="auto"/>
        </w:rPr>
        <w:t xml:space="preserve">the need for grant funding and why grant funding is required to progress the project including how the funding will enhance the commercial viability of the existing and the future Australian green hydrogen industry and support Australian industry more broadly </w:t>
      </w:r>
    </w:p>
    <w:p w14:paraId="5F455CFE" w14:textId="77777777" w:rsidR="003D0DA2" w:rsidRPr="00D524D7" w:rsidRDefault="003D0DA2" w:rsidP="003D0DA2">
      <w:pPr>
        <w:pStyle w:val="ListNumber2"/>
        <w:numPr>
          <w:ilvl w:val="0"/>
          <w:numId w:val="40"/>
        </w:numPr>
        <w:spacing w:before="40" w:after="120"/>
        <w:ind w:hanging="502"/>
        <w:rPr>
          <w:i w:val="0"/>
          <w:color w:val="auto"/>
        </w:rPr>
      </w:pPr>
      <w:r w:rsidRPr="00D524D7">
        <w:rPr>
          <w:i w:val="0"/>
          <w:color w:val="auto"/>
        </w:rPr>
        <w:lastRenderedPageBreak/>
        <w:t xml:space="preserve">additional investment that will be leveraged by your consortium to establish your hub </w:t>
      </w:r>
    </w:p>
    <w:p w14:paraId="030D6C12" w14:textId="77777777" w:rsidR="003D0DA2" w:rsidRPr="00D524D7" w:rsidRDefault="003D0DA2" w:rsidP="003D0DA2">
      <w:pPr>
        <w:pStyle w:val="ListNumber2"/>
        <w:numPr>
          <w:ilvl w:val="0"/>
          <w:numId w:val="40"/>
        </w:numPr>
        <w:spacing w:before="40" w:after="120"/>
        <w:ind w:hanging="502"/>
        <w:rPr>
          <w:i w:val="0"/>
          <w:color w:val="auto"/>
        </w:rPr>
      </w:pPr>
      <w:r w:rsidRPr="00D524D7">
        <w:rPr>
          <w:i w:val="0"/>
          <w:color w:val="auto"/>
        </w:rPr>
        <w:t>the broader social and environmental impacts of your hub including your strategy to manage waste by-product and consideration of water sustainability</w:t>
      </w:r>
    </w:p>
    <w:p w14:paraId="34F7A251" w14:textId="77777777" w:rsidR="003D0DA2" w:rsidRDefault="003D0DA2" w:rsidP="003D0DA2">
      <w:pPr>
        <w:pStyle w:val="ListNumber2"/>
        <w:numPr>
          <w:ilvl w:val="0"/>
          <w:numId w:val="40"/>
        </w:numPr>
        <w:spacing w:before="40" w:after="120"/>
        <w:ind w:hanging="502"/>
        <w:rPr>
          <w:i w:val="0"/>
          <w:color w:val="auto"/>
        </w:rPr>
      </w:pPr>
      <w:r w:rsidRPr="00D524D7">
        <w:rPr>
          <w:i w:val="0"/>
          <w:color w:val="auto"/>
        </w:rPr>
        <w:t>community support for your hub within local and regional communities, including First Nations communities.</w:t>
      </w:r>
    </w:p>
    <w:p w14:paraId="1B1AC49D" w14:textId="77777777" w:rsidR="003D0DA2" w:rsidRDefault="003D0DA2" w:rsidP="003D0DA2">
      <w:pPr>
        <w:pStyle w:val="Heading3"/>
      </w:pPr>
      <w:bookmarkStart w:id="12" w:name="_Toc121751907"/>
      <w:bookmarkStart w:id="13" w:name="_Toc121825920"/>
      <w:r>
        <w:t>Detailed project plan</w:t>
      </w:r>
      <w:bookmarkEnd w:id="12"/>
      <w:bookmarkEnd w:id="13"/>
    </w:p>
    <w:p w14:paraId="6CF57494" w14:textId="77777777" w:rsidR="003D0DA2" w:rsidRDefault="003D0DA2" w:rsidP="003D0DA2">
      <w:r>
        <w:t xml:space="preserve">Your responses to the assessment criteria for your EOI – Stage 1 and the application - Stage 2 must be supported by a project plan that includes: </w:t>
      </w:r>
    </w:p>
    <w:p w14:paraId="1F863ECA" w14:textId="77777777" w:rsidR="003D0DA2" w:rsidRDefault="003D0DA2" w:rsidP="003D0DA2">
      <w:pPr>
        <w:pStyle w:val="ListBullet"/>
        <w:numPr>
          <w:ilvl w:val="0"/>
          <w:numId w:val="41"/>
        </w:numPr>
        <w:spacing w:before="40" w:after="80"/>
      </w:pPr>
      <w:r w:rsidRPr="0004108E">
        <w:t xml:space="preserve">scope definition, governance, implementation methodology </w:t>
      </w:r>
    </w:p>
    <w:p w14:paraId="7C2389F2" w14:textId="77777777" w:rsidR="003D0DA2" w:rsidRDefault="003D0DA2" w:rsidP="003D0DA2">
      <w:pPr>
        <w:pStyle w:val="ListBullet"/>
        <w:numPr>
          <w:ilvl w:val="0"/>
          <w:numId w:val="41"/>
        </w:numPr>
        <w:spacing w:before="40" w:after="80"/>
      </w:pPr>
      <w:r w:rsidRPr="0004108E">
        <w:t xml:space="preserve">project governance </w:t>
      </w:r>
    </w:p>
    <w:p w14:paraId="7A6FFC73" w14:textId="77777777" w:rsidR="003D0DA2" w:rsidRDefault="003D0DA2" w:rsidP="003D0DA2">
      <w:pPr>
        <w:pStyle w:val="ListBullet"/>
        <w:numPr>
          <w:ilvl w:val="0"/>
          <w:numId w:val="41"/>
        </w:numPr>
        <w:spacing w:before="40" w:after="80"/>
      </w:pPr>
      <w:r w:rsidRPr="0004108E">
        <w:t xml:space="preserve">project funding arrangements, including funding from the consortium </w:t>
      </w:r>
    </w:p>
    <w:p w14:paraId="3534CB94" w14:textId="77777777" w:rsidR="003D0DA2" w:rsidRDefault="003D0DA2" w:rsidP="003D0DA2">
      <w:pPr>
        <w:pStyle w:val="ListBullet"/>
        <w:numPr>
          <w:ilvl w:val="0"/>
          <w:numId w:val="41"/>
        </w:numPr>
        <w:spacing w:before="40" w:after="80"/>
      </w:pPr>
      <w:r>
        <w:t xml:space="preserve">financial model </w:t>
      </w:r>
    </w:p>
    <w:p w14:paraId="4572B3B9" w14:textId="77777777" w:rsidR="003D0DA2" w:rsidRDefault="003D0DA2" w:rsidP="003D0DA2">
      <w:pPr>
        <w:pStyle w:val="ListBullet"/>
        <w:numPr>
          <w:ilvl w:val="0"/>
          <w:numId w:val="41"/>
        </w:numPr>
        <w:spacing w:before="40" w:after="80"/>
      </w:pPr>
      <w:r>
        <w:t xml:space="preserve">proposed locations and land access arrangements </w:t>
      </w:r>
    </w:p>
    <w:p w14:paraId="5C659A92" w14:textId="77777777" w:rsidR="003D0DA2" w:rsidRDefault="003D0DA2" w:rsidP="003D0DA2">
      <w:pPr>
        <w:pStyle w:val="ListBullet"/>
        <w:numPr>
          <w:ilvl w:val="0"/>
          <w:numId w:val="41"/>
        </w:numPr>
        <w:spacing w:before="40" w:after="80"/>
      </w:pPr>
      <w:r>
        <w:t xml:space="preserve">water access including consumption, </w:t>
      </w:r>
      <w:proofErr w:type="gramStart"/>
      <w:r>
        <w:t>quality</w:t>
      </w:r>
      <w:proofErr w:type="gramEnd"/>
      <w:r>
        <w:t xml:space="preserve"> and any required approvals</w:t>
      </w:r>
    </w:p>
    <w:p w14:paraId="40E7AF20" w14:textId="77777777" w:rsidR="003D0DA2" w:rsidRDefault="003D0DA2" w:rsidP="003D0DA2">
      <w:pPr>
        <w:pStyle w:val="ListBullet"/>
        <w:numPr>
          <w:ilvl w:val="0"/>
          <w:numId w:val="41"/>
        </w:numPr>
        <w:spacing w:before="40" w:after="80"/>
      </w:pPr>
      <w:r w:rsidRPr="0004108E">
        <w:t xml:space="preserve">appropriate risk management </w:t>
      </w:r>
      <w:r>
        <w:t xml:space="preserve">plan and </w:t>
      </w:r>
      <w:r w:rsidRPr="0004108E">
        <w:t>strategies such as risks to the project’s viability, national security risks</w:t>
      </w:r>
      <w:r>
        <w:t>,</w:t>
      </w:r>
      <w:r w:rsidRPr="0004108E">
        <w:t xml:space="preserve"> </w:t>
      </w:r>
      <w:r>
        <w:t>safety</w:t>
      </w:r>
      <w:r w:rsidRPr="0004108E">
        <w:t xml:space="preserve"> risks, environmental risks</w:t>
      </w:r>
      <w:r>
        <w:t xml:space="preserve">, water access, and </w:t>
      </w:r>
      <w:r w:rsidRPr="0004108E">
        <w:t>your capacity to secure required regulatory or other approvals</w:t>
      </w:r>
    </w:p>
    <w:p w14:paraId="13364189" w14:textId="77777777" w:rsidR="003D0DA2" w:rsidRDefault="003D0DA2" w:rsidP="003D0DA2">
      <w:pPr>
        <w:pStyle w:val="ListBullet"/>
        <w:numPr>
          <w:ilvl w:val="0"/>
          <w:numId w:val="41"/>
        </w:numPr>
        <w:spacing w:before="40" w:after="80"/>
      </w:pPr>
      <w:r w:rsidRPr="0004108E">
        <w:t>consortium arrangements relevant to the activity, including members of those consortia and their respective roles and contributions to the activity</w:t>
      </w:r>
      <w:r>
        <w:t xml:space="preserve"> and funding commitment as relevant.</w:t>
      </w:r>
    </w:p>
    <w:p w14:paraId="237CCF42" w14:textId="77777777" w:rsidR="003D0DA2" w:rsidRDefault="003D0DA2" w:rsidP="003D0DA2">
      <w:pPr>
        <w:pStyle w:val="ListBullet"/>
        <w:numPr>
          <w:ilvl w:val="0"/>
          <w:numId w:val="41"/>
        </w:numPr>
        <w:spacing w:before="40" w:after="80"/>
      </w:pPr>
      <w:r>
        <w:t>offtake arrangements</w:t>
      </w:r>
    </w:p>
    <w:p w14:paraId="0627CA15" w14:textId="6C04CB08" w:rsidR="003D0DA2" w:rsidRDefault="003D0DA2" w:rsidP="003D0DA2">
      <w:pPr>
        <w:pStyle w:val="ListBullet"/>
        <w:numPr>
          <w:ilvl w:val="0"/>
          <w:numId w:val="41"/>
        </w:numPr>
        <w:spacing w:before="40" w:after="80"/>
      </w:pPr>
      <w:r>
        <w:t>approach to the management of supply chain constraints and other impediments to project development.</w:t>
      </w:r>
    </w:p>
    <w:p w14:paraId="6F932955" w14:textId="77777777" w:rsidR="003D0DA2" w:rsidRDefault="003D0DA2">
      <w:pPr>
        <w:spacing w:before="0" w:after="200" w:line="276" w:lineRule="auto"/>
        <w:rPr>
          <w:lang w:eastAsia="en-AU"/>
        </w:rPr>
      </w:pPr>
      <w:r>
        <w:br w:type="page"/>
      </w:r>
    </w:p>
    <w:p w14:paraId="4DA9F81E" w14:textId="53013D12" w:rsidR="00B51D67" w:rsidRPr="006764FC" w:rsidRDefault="00C80BB2" w:rsidP="00B02743">
      <w:pPr>
        <w:pStyle w:val="Heading2"/>
      </w:pPr>
      <w:r w:rsidRPr="006764FC">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7CDD4B22" w:rsidR="00E01927" w:rsidRDefault="000611B6" w:rsidP="000611B6">
      <w:pPr>
        <w:pStyle w:val="ListBullet"/>
      </w:pPr>
      <w:r w:rsidRPr="003219B1">
        <w:t>Project partner letter of support attached</w:t>
      </w:r>
      <w:r w:rsidR="00BA654E">
        <w:t>. Letter to include details of partner contributions.</w:t>
      </w:r>
    </w:p>
    <w:p w14:paraId="5098468B" w14:textId="77777777" w:rsidR="00E01927" w:rsidRDefault="00E01927">
      <w:pPr>
        <w:spacing w:before="0" w:after="200" w:line="276" w:lineRule="auto"/>
        <w:rPr>
          <w:lang w:eastAsia="en-AU"/>
        </w:rPr>
      </w:pPr>
      <w: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07E86FAC" w14:textId="77777777" w:rsidR="00E01927" w:rsidRDefault="00E01927" w:rsidP="00DF17AD">
      <w:pPr>
        <w:rPr>
          <w:lang w:eastAsia="en-AU"/>
        </w:rPr>
      </w:pPr>
    </w:p>
    <w:p w14:paraId="4C4F252A" w14:textId="77777777" w:rsidR="00E01927" w:rsidRDefault="00E01927">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12AEB732" w:rsidR="0085782F" w:rsidRDefault="008D4613" w:rsidP="0085782F">
      <w:pPr>
        <w:rPr>
          <w:lang w:eastAsia="en-AU"/>
        </w:rPr>
      </w:pPr>
      <w:r>
        <w:rPr>
          <w:lang w:eastAsia="en-AU"/>
        </w:rPr>
        <w:t xml:space="preserve">You must attach the following supporting documentation. </w:t>
      </w:r>
      <w:r w:rsidR="002501FE">
        <w:rPr>
          <w:lang w:eastAsia="en-AU"/>
        </w:rPr>
        <w:t>You should only atta</w:t>
      </w:r>
      <w:r w:rsidR="006764FC">
        <w:rPr>
          <w:lang w:eastAsia="en-AU"/>
        </w:rPr>
        <w:t xml:space="preserve">ch documents we have </w:t>
      </w:r>
      <w:proofErr w:type="gramStart"/>
      <w:r w:rsidR="006764FC">
        <w:rPr>
          <w:lang w:eastAsia="en-AU"/>
        </w:rPr>
        <w:t>requested</w:t>
      </w:r>
      <w:proofErr w:type="gramEnd"/>
      <w:r w:rsidR="006764FC">
        <w:rPr>
          <w:lang w:eastAsia="en-AU"/>
        </w:rPr>
        <w:t xml:space="preserve"> </w:t>
      </w:r>
      <w:r w:rsidR="002501FE" w:rsidRPr="006764FC">
        <w:rPr>
          <w:lang w:eastAsia="en-AU"/>
        </w:rPr>
        <w:t>or you have r</w:t>
      </w:r>
      <w:r w:rsidR="006764FC" w:rsidRPr="006764FC">
        <w:rPr>
          <w:lang w:eastAsia="en-AU"/>
        </w:rPr>
        <w:t>eferred to in your application.</w:t>
      </w:r>
    </w:p>
    <w:p w14:paraId="58CB28E4" w14:textId="77777777" w:rsidR="004D0ED1" w:rsidRDefault="004D0ED1" w:rsidP="00221AAA">
      <w:pPr>
        <w:pStyle w:val="Normalexplanatory"/>
      </w:pPr>
      <w:r>
        <w:t xml:space="preserve">The total of all attachments cannot exceed 20 MB. </w:t>
      </w:r>
    </w:p>
    <w:p w14:paraId="04ECA399" w14:textId="11DDA37F" w:rsidR="004D0ED1" w:rsidRDefault="004D0ED1" w:rsidP="00221AAA">
      <w:pPr>
        <w:pStyle w:val="Normalexplanatory"/>
      </w:pPr>
      <w:r>
        <w:t>Individual files must be smaller than 2.0mb, and be one of the following types:</w:t>
      </w:r>
      <w:r w:rsidR="009310E0">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73E15ACA" w14:textId="77777777" w:rsidR="004D6FD9" w:rsidRPr="00237A57" w:rsidRDefault="004D6FD9" w:rsidP="004D6FD9">
      <w:pPr>
        <w:pStyle w:val="ListBullet"/>
        <w:spacing w:before="40" w:after="80"/>
      </w:pPr>
      <w:r w:rsidRPr="00237A57">
        <w:t>Project plan</w:t>
      </w:r>
      <w:r>
        <w:t xml:space="preserve"> </w:t>
      </w:r>
      <w:r w:rsidRPr="00AE53C7">
        <w:rPr>
          <w:b/>
          <w:color w:val="FF0000"/>
        </w:rPr>
        <w:t>*</w:t>
      </w:r>
    </w:p>
    <w:p w14:paraId="2764E4EE" w14:textId="77777777" w:rsidR="004D6FD9" w:rsidRDefault="004D6FD9" w:rsidP="004D6FD9">
      <w:pPr>
        <w:pStyle w:val="Normalexplanatory"/>
      </w:pPr>
      <w:r>
        <w:t>A</w:t>
      </w:r>
      <w:r w:rsidRPr="007F30E6">
        <w:t xml:space="preserve"> detailed </w:t>
      </w:r>
      <w:r>
        <w:t>project plan</w:t>
      </w:r>
      <w:r w:rsidRPr="003A5245">
        <w:t xml:space="preserve">, </w:t>
      </w:r>
      <w:r>
        <w:t>see Section 6.7 for an outline of what to include.</w:t>
      </w:r>
    </w:p>
    <w:p w14:paraId="3C8812D3" w14:textId="18F6CDD2" w:rsidR="004D6FD9" w:rsidRDefault="004D6FD9" w:rsidP="004D6FD9">
      <w:pPr>
        <w:pStyle w:val="ListBullet"/>
        <w:spacing w:before="40" w:after="80"/>
      </w:pPr>
      <w:r>
        <w:t>Project budget</w:t>
      </w:r>
      <w:r w:rsidR="00033762">
        <w:t xml:space="preserve"> </w:t>
      </w:r>
      <w:r w:rsidR="00033762" w:rsidRPr="00AE53C7">
        <w:rPr>
          <w:b/>
          <w:color w:val="FF0000"/>
        </w:rPr>
        <w:t>*</w:t>
      </w:r>
    </w:p>
    <w:p w14:paraId="4B46EFAF" w14:textId="60DDD0B3" w:rsidR="004D6FD9" w:rsidRDefault="004D6FD9" w:rsidP="004D6FD9">
      <w:pPr>
        <w:pStyle w:val="Normalexplanatory"/>
      </w:pPr>
      <w:r>
        <w:t>An itemised project budget outlining expenditure over financial years.</w:t>
      </w:r>
    </w:p>
    <w:p w14:paraId="17F2E7F0" w14:textId="2DD2F7EC" w:rsidR="004D6FD9" w:rsidRPr="00237A57" w:rsidRDefault="004D6FD9" w:rsidP="004D6FD9">
      <w:pPr>
        <w:pStyle w:val="ListBullet"/>
        <w:spacing w:before="40" w:after="80"/>
      </w:pPr>
      <w:r w:rsidRPr="00237A57">
        <w:t>Evidence of support for your Board</w:t>
      </w:r>
      <w:r>
        <w:t xml:space="preserve"> </w:t>
      </w:r>
      <w:r w:rsidRPr="00AE53C7">
        <w:rPr>
          <w:b/>
          <w:color w:val="FF0000"/>
        </w:rPr>
        <w:t>*</w:t>
      </w:r>
    </w:p>
    <w:p w14:paraId="5CB895A9" w14:textId="607578AD" w:rsidR="004D6FD9" w:rsidRDefault="004D6FD9" w:rsidP="004D6FD9">
      <w:pPr>
        <w:pStyle w:val="Normalexplanatory"/>
      </w:pPr>
      <w:r w:rsidRPr="00237A57">
        <w:t>You must provide evidence from your board (or chief executive officer or equivalent if there is no board) that your project is supported and that you can complete the project and meet the costs of the project not covered by grant funding.</w:t>
      </w:r>
    </w:p>
    <w:p w14:paraId="389C54FE" w14:textId="2EB71D5B" w:rsidR="004D6FD9" w:rsidRDefault="004D6FD9" w:rsidP="004D6FD9">
      <w:pPr>
        <w:pStyle w:val="ListBullet"/>
        <w:spacing w:before="40" w:after="80"/>
      </w:pPr>
      <w:r>
        <w:t>Financial model</w:t>
      </w:r>
      <w:r w:rsidR="00033762">
        <w:t xml:space="preserve"> </w:t>
      </w:r>
      <w:r w:rsidR="00033762" w:rsidRPr="00AE53C7">
        <w:rPr>
          <w:b/>
          <w:color w:val="FF0000"/>
        </w:rPr>
        <w:t>*</w:t>
      </w:r>
    </w:p>
    <w:p w14:paraId="6312CDE5" w14:textId="039FFB07" w:rsidR="004D6FD9" w:rsidRDefault="00033762" w:rsidP="004D6FD9">
      <w:pPr>
        <w:pStyle w:val="Normalexplanatory"/>
      </w:pPr>
      <w:r>
        <w:t>You must include your project financial modelling.</w:t>
      </w:r>
    </w:p>
    <w:p w14:paraId="6CC5C5D8" w14:textId="4BB5B328" w:rsidR="004D6FD9" w:rsidRDefault="004D6FD9" w:rsidP="00EE3ECD">
      <w:pPr>
        <w:pStyle w:val="ListParagraph"/>
        <w:numPr>
          <w:ilvl w:val="0"/>
          <w:numId w:val="33"/>
        </w:numPr>
        <w:spacing w:line="280" w:lineRule="atLeast"/>
      </w:pPr>
      <w:r>
        <w:t>Funding Strategy</w:t>
      </w:r>
      <w:r w:rsidR="00033762">
        <w:t xml:space="preserve"> </w:t>
      </w:r>
      <w:r w:rsidR="00033762" w:rsidRPr="00AE53C7">
        <w:rPr>
          <w:b/>
          <w:color w:val="FF0000"/>
        </w:rPr>
        <w:t>*</w:t>
      </w:r>
    </w:p>
    <w:p w14:paraId="6C1491AC" w14:textId="2F1520F1" w:rsidR="00EE3ECD" w:rsidRDefault="00EE3ECD" w:rsidP="004D6FD9">
      <w:pPr>
        <w:rPr>
          <w:i/>
          <w:color w:val="264F90"/>
          <w:lang w:eastAsia="en-AU"/>
        </w:rPr>
      </w:pPr>
      <w:r w:rsidRPr="004D6FD9">
        <w:rPr>
          <w:i/>
          <w:color w:val="264F90"/>
          <w:lang w:eastAsia="en-AU"/>
        </w:rPr>
        <w:t xml:space="preserve">Evidence of funding strategy to meet co-funding requirements and funding of non-eligible expenditure necessary for the whole project, </w:t>
      </w:r>
      <w:proofErr w:type="gramStart"/>
      <w:r w:rsidRPr="004D6FD9">
        <w:rPr>
          <w:i/>
          <w:color w:val="264F90"/>
          <w:lang w:eastAsia="en-AU"/>
        </w:rPr>
        <w:t>e.g.</w:t>
      </w:r>
      <w:proofErr w:type="gramEnd"/>
      <w:r w:rsidRPr="004D6FD9">
        <w:rPr>
          <w:i/>
          <w:color w:val="264F90"/>
          <w:lang w:eastAsia="en-AU"/>
        </w:rPr>
        <w:t xml:space="preserve"> financial statements, loan agreements, cash flow documents, letter from contributor/s or investor/s confirming funding amount</w:t>
      </w:r>
      <w:r w:rsidR="004D6FD9">
        <w:rPr>
          <w:i/>
          <w:color w:val="264F90"/>
          <w:lang w:eastAsia="en-AU"/>
        </w:rPr>
        <w:t>.</w:t>
      </w:r>
    </w:p>
    <w:p w14:paraId="103A7E8A" w14:textId="00FEF5BB" w:rsidR="004D6FD9" w:rsidRDefault="004D6FD9" w:rsidP="004D6FD9">
      <w:pPr>
        <w:pStyle w:val="ListBullet"/>
        <w:spacing w:before="40" w:after="80"/>
      </w:pPr>
      <w:r w:rsidRPr="004D6FD9">
        <w:t>Knowledge Sharing Plan</w:t>
      </w:r>
      <w:r w:rsidR="00033762">
        <w:t xml:space="preserve"> </w:t>
      </w:r>
      <w:r w:rsidR="00033762" w:rsidRPr="00AE53C7">
        <w:rPr>
          <w:b/>
          <w:color w:val="FF0000"/>
        </w:rPr>
        <w:t>*</w:t>
      </w:r>
    </w:p>
    <w:p w14:paraId="3A67547B" w14:textId="213CF416" w:rsidR="007A6A36" w:rsidRPr="007A6A36" w:rsidRDefault="007A6A36" w:rsidP="007A6A36">
      <w:pPr>
        <w:pStyle w:val="ListBullet"/>
        <w:numPr>
          <w:ilvl w:val="0"/>
          <w:numId w:val="0"/>
        </w:numPr>
        <w:spacing w:before="40" w:after="80"/>
        <w:rPr>
          <w:i/>
          <w:color w:val="264F90"/>
        </w:rPr>
      </w:pPr>
      <w:r w:rsidRPr="007A6A36">
        <w:rPr>
          <w:i/>
          <w:color w:val="264F90"/>
        </w:rPr>
        <w:t>Outlining proposed strategy for knowledge sharing with the emerging Australian hydrogen industry including learnings and understanding of future export supply chains. Including objectives and your stakeholders and audience.</w:t>
      </w:r>
    </w:p>
    <w:p w14:paraId="2F240275" w14:textId="22A77A65" w:rsidR="00EE3ECD" w:rsidRDefault="004D6FD9" w:rsidP="004D6FD9">
      <w:pPr>
        <w:pStyle w:val="ListBullet"/>
        <w:spacing w:before="40" w:after="80"/>
      </w:pPr>
      <w:r>
        <w:t>Additional information</w:t>
      </w:r>
      <w:r w:rsidR="007A6A36">
        <w:t xml:space="preserve"> or evidence</w:t>
      </w:r>
      <w:r>
        <w:t xml:space="preserve"> based on feedback from the Committee (where applicable).</w:t>
      </w:r>
    </w:p>
    <w:p w14:paraId="38C5CFF2" w14:textId="78D69CDA" w:rsidR="004D6FD9" w:rsidRPr="007A6A36" w:rsidRDefault="007A6A36" w:rsidP="004D6FD9">
      <w:pPr>
        <w:pStyle w:val="ListBullet"/>
        <w:numPr>
          <w:ilvl w:val="0"/>
          <w:numId w:val="0"/>
        </w:numPr>
        <w:spacing w:before="40" w:after="80"/>
        <w:rPr>
          <w:i/>
          <w:color w:val="264F90"/>
        </w:rPr>
      </w:pPr>
      <w:r w:rsidRPr="007A6A36">
        <w:rPr>
          <w:i/>
          <w:color w:val="264F90"/>
        </w:rPr>
        <w:lastRenderedPageBreak/>
        <w:t>Attach any additional supporting information or evidence to support your application.</w:t>
      </w:r>
    </w:p>
    <w:p w14:paraId="59DEE335" w14:textId="7D4D17AF" w:rsidR="004D6FD9" w:rsidRDefault="00626515" w:rsidP="004D6FD9">
      <w:pPr>
        <w:pStyle w:val="ListBullet"/>
        <w:numPr>
          <w:ilvl w:val="0"/>
          <w:numId w:val="31"/>
        </w:numPr>
        <w:spacing w:before="40" w:after="120"/>
      </w:pPr>
      <w:r>
        <w:t>T</w:t>
      </w:r>
      <w:r w:rsidR="004D6FD9">
        <w:t>rust deed (where applicable)</w:t>
      </w:r>
    </w:p>
    <w:p w14:paraId="0585076D" w14:textId="77777777" w:rsidR="007A6A36" w:rsidRDefault="007A6A36" w:rsidP="007A6A36">
      <w:pPr>
        <w:pStyle w:val="Normalexplanatory"/>
      </w:pPr>
      <w:r w:rsidRPr="00237A57">
        <w:t>Where you have indicated your entity type is a trustee applying on behalf of a trust, you must attach trust documents showing the relationship of the incorporated trustee to the trust.</w:t>
      </w:r>
    </w:p>
    <w:p w14:paraId="56BF4BAF" w14:textId="025E054F" w:rsidR="004D6FD9" w:rsidRDefault="00626515" w:rsidP="004D6FD9">
      <w:pPr>
        <w:pStyle w:val="ListBullet"/>
        <w:numPr>
          <w:ilvl w:val="0"/>
          <w:numId w:val="31"/>
        </w:numPr>
        <w:spacing w:before="40" w:after="120"/>
      </w:pPr>
      <w:r>
        <w:t>P</w:t>
      </w:r>
      <w:r w:rsidR="004D6FD9">
        <w:t>re-feasibility or feasibility studies (where applicable)</w:t>
      </w:r>
    </w:p>
    <w:p w14:paraId="25DAAB0E" w14:textId="4B25D409" w:rsidR="004D6FD9" w:rsidRDefault="007A6A36" w:rsidP="007A6A36">
      <w:pPr>
        <w:pStyle w:val="Normalexplanatory"/>
      </w:pPr>
      <w:r>
        <w:t xml:space="preserve">Your </w:t>
      </w:r>
      <w:r w:rsidRPr="003A5245">
        <w:t>project feasibility analysis</w:t>
      </w:r>
      <w:r>
        <w:t xml:space="preserve"> undertaken on the project.</w:t>
      </w:r>
    </w:p>
    <w:p w14:paraId="7447D1DB" w14:textId="4DF8E88C" w:rsidR="0011118E" w:rsidRDefault="004D6FD9" w:rsidP="004D6FD9">
      <w:pPr>
        <w:pStyle w:val="Normalexplanatory"/>
      </w:pPr>
      <w:r>
        <w:t>Project partner letter of support can be attached in Section H</w:t>
      </w:r>
      <w:r w:rsidRPr="004D6FD9">
        <w:t xml:space="preserve"> </w:t>
      </w:r>
    </w:p>
    <w:p w14:paraId="09904A14" w14:textId="77777777" w:rsidR="0011118E" w:rsidRDefault="0011118E" w:rsidP="0011118E">
      <w:pPr>
        <w:pStyle w:val="Heading3"/>
      </w:pPr>
      <w:r>
        <w:t>Program feedback</w:t>
      </w:r>
    </w:p>
    <w:p w14:paraId="7F7692CA" w14:textId="77777777" w:rsidR="0011118E" w:rsidRDefault="0011118E" w:rsidP="0011118E">
      <w:r>
        <w:t>How did you hear about the grant opportunity?</w:t>
      </w:r>
      <w:r w:rsidRPr="00AE53C7">
        <w:rPr>
          <w:b/>
          <w:color w:val="FF0000"/>
        </w:rPr>
        <w:t xml:space="preserve"> *</w:t>
      </w:r>
    </w:p>
    <w:p w14:paraId="02EA5210" w14:textId="77777777" w:rsidR="0011118E" w:rsidRDefault="0011118E" w:rsidP="0011118E">
      <w:pPr>
        <w:pStyle w:val="Normalexplanatory"/>
      </w:pPr>
      <w:r>
        <w:t xml:space="preserve">You may select from a drop-down menu. </w:t>
      </w:r>
    </w:p>
    <w:p w14:paraId="725ADAE5" w14:textId="77777777" w:rsidR="0011118E" w:rsidRPr="00165381" w:rsidRDefault="0011118E" w:rsidP="0011118E">
      <w:pPr>
        <w:rPr>
          <w:i/>
          <w:color w:val="264F90"/>
          <w:lang w:eastAsia="en-AU"/>
        </w:rPr>
      </w:pPr>
      <w:r w:rsidRPr="00165381">
        <w:rPr>
          <w:i/>
          <w:color w:val="264F90"/>
          <w:lang w:eastAsia="en-AU"/>
        </w:rPr>
        <w:t>If other, provide details.</w:t>
      </w:r>
    </w:p>
    <w:p w14:paraId="228C6E0B" w14:textId="77777777" w:rsidR="0011118E" w:rsidRDefault="0011118E" w:rsidP="0011118E">
      <w:pPr>
        <w:pStyle w:val="Normalexplanatory"/>
        <w:rPr>
          <w:i w:val="0"/>
          <w:color w:val="auto"/>
          <w:lang w:eastAsia="en-US"/>
        </w:rPr>
      </w:pPr>
      <w:r w:rsidRPr="00165381">
        <w:rPr>
          <w:i w:val="0"/>
          <w:color w:val="auto"/>
          <w:lang w:eastAsia="en-US"/>
        </w:rPr>
        <w:t>Did you read the grant opportunity guidelines?</w:t>
      </w:r>
    </w:p>
    <w:p w14:paraId="0066674E" w14:textId="77777777" w:rsidR="0011118E" w:rsidRDefault="0011118E" w:rsidP="0011118E">
      <w:pPr>
        <w:pStyle w:val="Normalexplanatory"/>
      </w:pPr>
      <w:r>
        <w:t xml:space="preserve">You may select from a drop-down menu. </w:t>
      </w:r>
    </w:p>
    <w:p w14:paraId="7395BD80" w14:textId="77777777" w:rsidR="0011118E" w:rsidRPr="00D0652A" w:rsidRDefault="0011118E" w:rsidP="0011118E">
      <w:pPr>
        <w:rPr>
          <w:i/>
          <w:color w:val="264F90"/>
          <w:lang w:eastAsia="en-AU"/>
        </w:rPr>
      </w:pPr>
      <w:r w:rsidRPr="00D0652A">
        <w:rPr>
          <w:i/>
          <w:color w:val="264F90"/>
          <w:lang w:eastAsia="en-AU"/>
        </w:rPr>
        <w:t>Dropdown Box</w:t>
      </w:r>
    </w:p>
    <w:p w14:paraId="5293D11C" w14:textId="77777777" w:rsidR="0011118E" w:rsidRDefault="0011118E" w:rsidP="0011118E">
      <w:pPr>
        <w:pStyle w:val="ListBullet"/>
      </w:pPr>
      <w:r>
        <w:t>Before starting your application</w:t>
      </w:r>
    </w:p>
    <w:p w14:paraId="0BC9FFE8" w14:textId="77777777" w:rsidR="0011118E" w:rsidRDefault="0011118E" w:rsidP="0011118E">
      <w:pPr>
        <w:pStyle w:val="ListBullet"/>
      </w:pPr>
      <w:r>
        <w:t>During your application</w:t>
      </w:r>
    </w:p>
    <w:p w14:paraId="5F6B2DDD" w14:textId="77777777" w:rsidR="0011118E" w:rsidRDefault="0011118E" w:rsidP="0011118E">
      <w:pPr>
        <w:pStyle w:val="ListBullet"/>
      </w:pPr>
      <w:r>
        <w:t>Before and during your application</w:t>
      </w:r>
    </w:p>
    <w:p w14:paraId="2DCB552C" w14:textId="77777777" w:rsidR="0011118E" w:rsidRDefault="0011118E" w:rsidP="0011118E">
      <w:pPr>
        <w:pStyle w:val="ListBullet"/>
        <w:spacing w:line="480" w:lineRule="auto"/>
      </w:pPr>
      <w:r>
        <w:t>Not at all</w:t>
      </w:r>
    </w:p>
    <w:p w14:paraId="6C8F4350" w14:textId="77777777" w:rsidR="0011118E" w:rsidRDefault="0011118E" w:rsidP="0011118E">
      <w:pPr>
        <w:pStyle w:val="Normal10pt"/>
        <w:spacing w:line="360" w:lineRule="auto"/>
      </w:pPr>
      <w:r w:rsidRPr="00065413">
        <w:t>If you would like to provide comments, include them below.</w:t>
      </w:r>
    </w:p>
    <w:p w14:paraId="4F163518" w14:textId="77777777" w:rsidR="0011118E" w:rsidRDefault="0011118E" w:rsidP="0011118E">
      <w:pPr>
        <w:pStyle w:val="Normalexplanatory"/>
        <w:spacing w:before="60" w:after="60" w:line="360" w:lineRule="auto"/>
      </w:pPr>
      <w:r>
        <w:t xml:space="preserve">Your response is limited to 750 characters including spaces and does not support formatting. </w:t>
      </w:r>
    </w:p>
    <w:p w14:paraId="21FFBC40" w14:textId="77777777" w:rsidR="0011118E" w:rsidRDefault="0011118E" w:rsidP="0011118E">
      <w:pPr>
        <w:spacing w:before="60" w:after="60" w:line="360" w:lineRule="auto"/>
      </w:pPr>
      <w:r w:rsidRPr="00065413">
        <w:t>How satisfied were you with the process of applying for this grant?</w:t>
      </w:r>
    </w:p>
    <w:p w14:paraId="6AE5B79E" w14:textId="77777777" w:rsidR="0011118E" w:rsidRDefault="0011118E" w:rsidP="0011118E">
      <w:pPr>
        <w:pStyle w:val="Normalexplanatory"/>
        <w:spacing w:line="360" w:lineRule="auto"/>
      </w:pPr>
      <w:r>
        <w:t xml:space="preserve">You may select from a drop-down menu. </w:t>
      </w:r>
    </w:p>
    <w:p w14:paraId="09C21679" w14:textId="77777777" w:rsidR="0011118E" w:rsidRPr="00D0652A" w:rsidRDefault="0011118E" w:rsidP="0011118E">
      <w:pPr>
        <w:rPr>
          <w:i/>
          <w:color w:val="264F90"/>
          <w:lang w:eastAsia="en-AU"/>
        </w:rPr>
      </w:pPr>
      <w:r w:rsidRPr="00D0652A">
        <w:rPr>
          <w:i/>
          <w:color w:val="264F90"/>
          <w:lang w:eastAsia="en-AU"/>
        </w:rPr>
        <w:t>Dropdown Box</w:t>
      </w:r>
    </w:p>
    <w:p w14:paraId="75E4CCFC" w14:textId="77777777" w:rsidR="0011118E" w:rsidRDefault="0011118E" w:rsidP="0011118E">
      <w:pPr>
        <w:pStyle w:val="ListBullet"/>
      </w:pPr>
      <w:r>
        <w:t>Highly satisfied</w:t>
      </w:r>
    </w:p>
    <w:p w14:paraId="6598E61E" w14:textId="77777777" w:rsidR="0011118E" w:rsidRDefault="0011118E" w:rsidP="0011118E">
      <w:pPr>
        <w:pStyle w:val="ListBullet"/>
      </w:pPr>
      <w:r>
        <w:t>Satisfied</w:t>
      </w:r>
    </w:p>
    <w:p w14:paraId="35C0EF6E" w14:textId="77777777" w:rsidR="0011118E" w:rsidRDefault="0011118E" w:rsidP="0011118E">
      <w:pPr>
        <w:pStyle w:val="ListBullet"/>
      </w:pPr>
      <w:r>
        <w:t>Neutral</w:t>
      </w:r>
    </w:p>
    <w:p w14:paraId="45AE2355" w14:textId="77777777" w:rsidR="0011118E" w:rsidRDefault="0011118E" w:rsidP="0011118E">
      <w:pPr>
        <w:pStyle w:val="ListBullet"/>
      </w:pPr>
      <w:r>
        <w:t>Dissatisfied</w:t>
      </w:r>
    </w:p>
    <w:p w14:paraId="448E3B96" w14:textId="77777777" w:rsidR="0011118E" w:rsidRDefault="0011118E" w:rsidP="0011118E">
      <w:pPr>
        <w:pStyle w:val="ListBullet"/>
        <w:spacing w:line="360" w:lineRule="auto"/>
      </w:pPr>
      <w:r>
        <w:t>Highly Dissatisfied</w:t>
      </w:r>
    </w:p>
    <w:p w14:paraId="7DE2D1B4" w14:textId="77777777" w:rsidR="0011118E" w:rsidRPr="0011118E" w:rsidRDefault="0011118E" w:rsidP="0011118E">
      <w:pPr>
        <w:spacing w:before="60" w:after="60" w:line="360" w:lineRule="auto"/>
      </w:pPr>
      <w:r w:rsidRPr="0011118E">
        <w:t xml:space="preserve">We welcome any additional feedback on the application process. </w:t>
      </w:r>
    </w:p>
    <w:p w14:paraId="1F90BCD1" w14:textId="0193E0D4" w:rsidR="0011118E" w:rsidRPr="00D0652A" w:rsidRDefault="0011118E" w:rsidP="0011118E">
      <w:pPr>
        <w:pStyle w:val="ListBullet"/>
        <w:numPr>
          <w:ilvl w:val="0"/>
          <w:numId w:val="0"/>
        </w:numPr>
        <w:rPr>
          <w:i/>
          <w:color w:val="264F90"/>
        </w:rPr>
      </w:pPr>
      <w:r w:rsidRPr="00D0652A">
        <w:rPr>
          <w:i/>
          <w:color w:val="264F90"/>
        </w:rPr>
        <w:t>If you would like to provide comments, include them below.</w:t>
      </w:r>
    </w:p>
    <w:p w14:paraId="31062CE4" w14:textId="0EA850CE" w:rsidR="0011118E" w:rsidRDefault="0011118E" w:rsidP="0011118E">
      <w:pPr>
        <w:pStyle w:val="Normalexplanatory"/>
      </w:pPr>
      <w:r>
        <w:t>Your response is limited to 750 characters including spaces and does not support formatting.</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C1372"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4C1372"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A652" w14:textId="77777777" w:rsidR="00033762" w:rsidRDefault="00033762" w:rsidP="00D511C1">
      <w:pPr>
        <w:spacing w:after="0" w:line="240" w:lineRule="auto"/>
      </w:pPr>
      <w:r>
        <w:separator/>
      </w:r>
    </w:p>
  </w:endnote>
  <w:endnote w:type="continuationSeparator" w:id="0">
    <w:p w14:paraId="5107B079" w14:textId="77777777" w:rsidR="00033762" w:rsidRDefault="00033762" w:rsidP="00D511C1">
      <w:pPr>
        <w:spacing w:after="0" w:line="240" w:lineRule="auto"/>
      </w:pPr>
      <w:r>
        <w:continuationSeparator/>
      </w:r>
    </w:p>
  </w:endnote>
  <w:endnote w:type="continuationNotice" w:id="1">
    <w:p w14:paraId="2BDB54F2" w14:textId="77777777" w:rsidR="00033762" w:rsidRDefault="000337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7008D73A" w:rsidR="00033762" w:rsidRPr="00865BEB" w:rsidRDefault="004C1372" w:rsidP="00937C6C">
    <w:pPr>
      <w:pStyle w:val="Footer"/>
      <w:tabs>
        <w:tab w:val="clear" w:pos="4513"/>
        <w:tab w:val="clear" w:pos="9026"/>
        <w:tab w:val="center" w:pos="6237"/>
        <w:tab w:val="right" w:pos="8789"/>
      </w:tabs>
    </w:pPr>
    <w:sdt>
      <w:sdtPr>
        <w:rPr>
          <w:rFonts w:eastAsia="Times New Roman" w:cs="Times New Roman"/>
          <w:iCs/>
          <w:szCs w:val="24"/>
        </w:r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033762" w:rsidRPr="00F8506E">
          <w:rPr>
            <w:rFonts w:eastAsia="Times New Roman" w:cs="Times New Roman"/>
            <w:iCs/>
            <w:szCs w:val="24"/>
          </w:rPr>
          <w:t xml:space="preserve"> R</w:t>
        </w:r>
        <w:r w:rsidR="00033762">
          <w:rPr>
            <w:rFonts w:eastAsia="Times New Roman" w:cs="Times New Roman"/>
            <w:iCs/>
            <w:szCs w:val="24"/>
          </w:rPr>
          <w:t xml:space="preserve">egional Hydrogen Hubs Program - </w:t>
        </w:r>
        <w:r w:rsidR="00033762" w:rsidRPr="00F8506E">
          <w:rPr>
            <w:rFonts w:eastAsia="Times New Roman" w:cs="Times New Roman"/>
            <w:iCs/>
            <w:szCs w:val="24"/>
          </w:rPr>
          <w:t>Townsville Region</w:t>
        </w:r>
        <w:r w:rsidR="00033762">
          <w:rPr>
            <w:rFonts w:eastAsia="Times New Roman" w:cs="Times New Roman"/>
            <w:iCs/>
            <w:szCs w:val="24"/>
          </w:rPr>
          <w:t xml:space="preserve"> Stage 2 </w:t>
        </w:r>
        <w:r w:rsidR="00033762" w:rsidRPr="00F8506E">
          <w:rPr>
            <w:rFonts w:eastAsia="Times New Roman" w:cs="Times New Roman"/>
            <w:iCs/>
            <w:szCs w:val="24"/>
          </w:rPr>
          <w:t>application requirements</w:t>
        </w:r>
      </w:sdtContent>
    </w:sdt>
    <w:r w:rsidR="00033762">
      <w:t xml:space="preserve">    January 2023</w:t>
    </w:r>
    <w:r w:rsidR="00033762">
      <w:ptab w:relativeTo="margin" w:alignment="right" w:leader="none"/>
    </w:r>
    <w:r w:rsidR="00033762" w:rsidRPr="00D511C1">
      <w:fldChar w:fldCharType="begin"/>
    </w:r>
    <w:r w:rsidR="00033762" w:rsidRPr="00D511C1">
      <w:instrText xml:space="preserve"> PAGE </w:instrText>
    </w:r>
    <w:r w:rsidR="00033762" w:rsidRPr="00D511C1">
      <w:fldChar w:fldCharType="separate"/>
    </w:r>
    <w:r w:rsidR="00626515">
      <w:rPr>
        <w:noProof/>
      </w:rPr>
      <w:t>21</w:t>
    </w:r>
    <w:r w:rsidR="00033762" w:rsidRPr="00D511C1">
      <w:fldChar w:fldCharType="end"/>
    </w:r>
    <w:r w:rsidR="00033762">
      <w:t xml:space="preserve"> of </w:t>
    </w:r>
    <w:r w:rsidR="00033762">
      <w:rPr>
        <w:noProof/>
      </w:rPr>
      <w:fldChar w:fldCharType="begin"/>
    </w:r>
    <w:r w:rsidR="00033762">
      <w:rPr>
        <w:noProof/>
      </w:rPr>
      <w:instrText xml:space="preserve"> NUMPAGES  \* Arabic  \* MERGEFORMAT </w:instrText>
    </w:r>
    <w:r w:rsidR="00033762">
      <w:rPr>
        <w:noProof/>
      </w:rPr>
      <w:fldChar w:fldCharType="separate"/>
    </w:r>
    <w:r w:rsidR="00626515">
      <w:rPr>
        <w:noProof/>
      </w:rPr>
      <w:t>24</w:t>
    </w:r>
    <w:r w:rsidR="0003376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75CE5C8B" w:rsidR="00033762" w:rsidRPr="00865BEB" w:rsidRDefault="004C1372" w:rsidP="004A4C7B">
    <w:pPr>
      <w:pStyle w:val="Footer"/>
      <w:tabs>
        <w:tab w:val="clear" w:pos="4513"/>
        <w:tab w:val="clear" w:pos="9026"/>
        <w:tab w:val="center" w:pos="6237"/>
        <w:tab w:val="right" w:pos="8789"/>
      </w:tabs>
    </w:pPr>
    <w:sdt>
      <w:sdtPr>
        <w:alias w:val="Title"/>
        <w:tag w:val=""/>
        <w:id w:val="171438587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033762">
          <w:t xml:space="preserve"> Regional Hydrogen Hubs Program - Townsville Region Stage 2 application requirements</w:t>
        </w:r>
      </w:sdtContent>
    </w:sdt>
    <w:r w:rsidR="00033762">
      <w:ptab w:relativeTo="margin" w:alignment="center" w:leader="none"/>
    </w:r>
    <w:r w:rsidR="00033762">
      <w:t>[Month][Year]</w:t>
    </w:r>
    <w:r w:rsidR="00033762">
      <w:ptab w:relativeTo="margin" w:alignment="right" w:leader="none"/>
    </w:r>
    <w:r w:rsidR="00033762" w:rsidRPr="00D511C1">
      <w:fldChar w:fldCharType="begin"/>
    </w:r>
    <w:r w:rsidR="00033762" w:rsidRPr="00D511C1">
      <w:instrText xml:space="preserve"> PAGE </w:instrText>
    </w:r>
    <w:r w:rsidR="00033762" w:rsidRPr="00D511C1">
      <w:fldChar w:fldCharType="separate"/>
    </w:r>
    <w:r w:rsidR="00033762">
      <w:rPr>
        <w:noProof/>
      </w:rPr>
      <w:t>32</w:t>
    </w:r>
    <w:r w:rsidR="00033762" w:rsidRPr="00D511C1">
      <w:fldChar w:fldCharType="end"/>
    </w:r>
    <w:r w:rsidR="00033762">
      <w:t xml:space="preserve"> of </w:t>
    </w:r>
    <w:r w:rsidR="00033762">
      <w:rPr>
        <w:noProof/>
      </w:rPr>
      <w:fldChar w:fldCharType="begin"/>
    </w:r>
    <w:r w:rsidR="00033762">
      <w:rPr>
        <w:noProof/>
      </w:rPr>
      <w:instrText xml:space="preserve"> NUMPAGES  \* Arabic  \* MERGEFORMAT </w:instrText>
    </w:r>
    <w:r w:rsidR="00033762">
      <w:rPr>
        <w:noProof/>
      </w:rPr>
      <w:fldChar w:fldCharType="separate"/>
    </w:r>
    <w:r w:rsidR="00033762">
      <w:rPr>
        <w:noProof/>
      </w:rPr>
      <w:t>48</w:t>
    </w:r>
    <w:r w:rsidR="000337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8B4E" w14:textId="77777777" w:rsidR="00033762" w:rsidRDefault="00033762" w:rsidP="00D511C1">
      <w:pPr>
        <w:spacing w:after="0" w:line="240" w:lineRule="auto"/>
      </w:pPr>
      <w:r>
        <w:separator/>
      </w:r>
    </w:p>
  </w:footnote>
  <w:footnote w:type="continuationSeparator" w:id="0">
    <w:p w14:paraId="76C09E03" w14:textId="77777777" w:rsidR="00033762" w:rsidRDefault="00033762" w:rsidP="00D511C1">
      <w:pPr>
        <w:spacing w:after="0" w:line="240" w:lineRule="auto"/>
      </w:pPr>
      <w:r>
        <w:continuationSeparator/>
      </w:r>
    </w:p>
  </w:footnote>
  <w:footnote w:type="continuationNotice" w:id="1">
    <w:p w14:paraId="422B4134" w14:textId="77777777" w:rsidR="00033762" w:rsidRDefault="0003376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033762" w:rsidRDefault="004C137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033762" w:rsidRPr="00D511C1" w:rsidRDefault="004C137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33762"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5DF40C21" w:rsidR="00033762" w:rsidRPr="00744556" w:rsidRDefault="00033762" w:rsidP="0011453C">
    <w:pPr>
      <w:pStyle w:val="NoSpacing"/>
      <w:rPr>
        <w:color w:val="1F497D"/>
        <w:highlight w:val="yellow"/>
      </w:rPr>
    </w:pPr>
    <w:r>
      <w:rPr>
        <w:rFonts w:ascii="Segoe UI" w:hAnsi="Segoe UI" w:cs="Segoe UI"/>
        <w:noProof/>
        <w:color w:val="444444"/>
        <w:szCs w:val="20"/>
        <w:lang w:eastAsia="en-AU"/>
      </w:rPr>
      <w:drawing>
        <wp:inline distT="0" distB="0" distL="0" distR="0" wp14:anchorId="76823FCD" wp14:editId="5B715B6B">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361E1B65" w14:textId="779C4582" w:rsidR="00033762" w:rsidRPr="0011453C" w:rsidRDefault="00033762" w:rsidP="0011453C">
    <w:pPr>
      <w:pStyle w:val="Title"/>
    </w:pPr>
    <w:r>
      <w:t>Sample a</w:t>
    </w:r>
    <w:r w:rsidRPr="004B67A6">
      <w:t>pplication</w:t>
    </w:r>
    <w:r>
      <w:t xml:space="preserve"> f</w:t>
    </w:r>
    <w:r w:rsidRPr="00E02936">
      <w:t>orm</w:t>
    </w:r>
    <w:r w:rsidR="004C137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033762" w:rsidRDefault="004C137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033762" w:rsidRPr="00081134" w:rsidRDefault="00033762"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C137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033762" w:rsidRPr="00E806BA" w:rsidRDefault="004C137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33762"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23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54F26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7BE8F7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566AB3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9B04C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F224E"/>
    <w:multiLevelType w:val="hybridMultilevel"/>
    <w:tmpl w:val="71288892"/>
    <w:lvl w:ilvl="0" w:tplc="DC8C6D66">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CF1242"/>
    <w:multiLevelType w:val="hybridMultilevel"/>
    <w:tmpl w:val="152A3412"/>
    <w:lvl w:ilvl="0" w:tplc="DC8C6D66">
      <w:start w:val="1"/>
      <w:numFmt w:val="bullet"/>
      <w:lvlText w:val=""/>
      <w:lvlJc w:val="left"/>
      <w:pPr>
        <w:ind w:left="720" w:hanging="360"/>
      </w:pPr>
      <w:rPr>
        <w:rFonts w:ascii="Wingdings" w:hAnsi="Wingdings"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1A56EA4"/>
    <w:multiLevelType w:val="hybridMultilevel"/>
    <w:tmpl w:val="A7EC8E22"/>
    <w:lvl w:ilvl="0" w:tplc="DC8C6D66">
      <w:start w:val="1"/>
      <w:numFmt w:val="bullet"/>
      <w:lvlText w:val=""/>
      <w:lvlJc w:val="left"/>
      <w:pPr>
        <w:ind w:left="720" w:hanging="360"/>
      </w:pPr>
      <w:rPr>
        <w:rFonts w:ascii="Wingdings" w:hAnsi="Wingdings"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05657"/>
    <w:multiLevelType w:val="hybridMultilevel"/>
    <w:tmpl w:val="1ED2E006"/>
    <w:lvl w:ilvl="0" w:tplc="1832B5DC">
      <w:start w:val="1"/>
      <w:numFmt w:val="bullet"/>
      <w:lvlText w:val=""/>
      <w:lvlJc w:val="left"/>
      <w:pPr>
        <w:ind w:left="360" w:hanging="360"/>
      </w:pPr>
      <w:rPr>
        <w:rFonts w:ascii="Wingdings" w:hAnsi="Wingdings" w:hint="default"/>
        <w:color w:val="365F91" w:themeColor="accent1"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4B7239"/>
    <w:multiLevelType w:val="hybridMultilevel"/>
    <w:tmpl w:val="F1168BA6"/>
    <w:lvl w:ilvl="0" w:tplc="7CD6AB16">
      <w:start w:val="1"/>
      <w:numFmt w:val="lowerLetter"/>
      <w:lvlText w:val="%1."/>
      <w:lvlJc w:val="left"/>
      <w:pPr>
        <w:ind w:left="502" w:hanging="360"/>
      </w:pPr>
      <w:rPr>
        <w:rFonts w:hint="default"/>
      </w:rPr>
    </w:lvl>
    <w:lvl w:ilvl="1" w:tplc="5DFC24C6">
      <w:start w:val="1"/>
      <w:numFmt w:val="bullet"/>
      <w:lvlText w:val=""/>
      <w:lvlJc w:val="left"/>
      <w:pPr>
        <w:ind w:left="1222" w:hanging="360"/>
      </w:pPr>
      <w:rPr>
        <w:rFonts w:ascii="Wingdings" w:hAnsi="Wingdings" w:hint="default"/>
      </w:rPr>
    </w:lvl>
    <w:lvl w:ilvl="2" w:tplc="23665052">
      <w:start w:val="1"/>
      <w:numFmt w:val="bullet"/>
      <w:lvlText w:val=""/>
      <w:lvlJc w:val="left"/>
      <w:pPr>
        <w:ind w:left="1942" w:hanging="360"/>
      </w:pPr>
      <w:rPr>
        <w:rFonts w:ascii="Wingdings" w:hAnsi="Wingdings" w:hint="default"/>
      </w:rPr>
    </w:lvl>
    <w:lvl w:ilvl="3" w:tplc="E002523C" w:tentative="1">
      <w:start w:val="1"/>
      <w:numFmt w:val="bullet"/>
      <w:lvlText w:val=""/>
      <w:lvlJc w:val="left"/>
      <w:pPr>
        <w:ind w:left="2662" w:hanging="360"/>
      </w:pPr>
      <w:rPr>
        <w:rFonts w:ascii="Symbol" w:hAnsi="Symbol" w:hint="default"/>
      </w:rPr>
    </w:lvl>
    <w:lvl w:ilvl="4" w:tplc="2FBEEC36" w:tentative="1">
      <w:start w:val="1"/>
      <w:numFmt w:val="bullet"/>
      <w:lvlText w:val="o"/>
      <w:lvlJc w:val="left"/>
      <w:pPr>
        <w:ind w:left="3382" w:hanging="360"/>
      </w:pPr>
      <w:rPr>
        <w:rFonts w:ascii="Courier New" w:hAnsi="Courier New" w:cs="Courier New" w:hint="default"/>
      </w:rPr>
    </w:lvl>
    <w:lvl w:ilvl="5" w:tplc="5B7E5D76" w:tentative="1">
      <w:start w:val="1"/>
      <w:numFmt w:val="bullet"/>
      <w:lvlText w:val=""/>
      <w:lvlJc w:val="left"/>
      <w:pPr>
        <w:ind w:left="4102" w:hanging="360"/>
      </w:pPr>
      <w:rPr>
        <w:rFonts w:ascii="Wingdings" w:hAnsi="Wingdings" w:hint="default"/>
      </w:rPr>
    </w:lvl>
    <w:lvl w:ilvl="6" w:tplc="CC0EB0BE" w:tentative="1">
      <w:start w:val="1"/>
      <w:numFmt w:val="bullet"/>
      <w:lvlText w:val=""/>
      <w:lvlJc w:val="left"/>
      <w:pPr>
        <w:ind w:left="4822" w:hanging="360"/>
      </w:pPr>
      <w:rPr>
        <w:rFonts w:ascii="Symbol" w:hAnsi="Symbol" w:hint="default"/>
      </w:rPr>
    </w:lvl>
    <w:lvl w:ilvl="7" w:tplc="07DAB6C2" w:tentative="1">
      <w:start w:val="1"/>
      <w:numFmt w:val="bullet"/>
      <w:lvlText w:val="o"/>
      <w:lvlJc w:val="left"/>
      <w:pPr>
        <w:ind w:left="5542" w:hanging="360"/>
      </w:pPr>
      <w:rPr>
        <w:rFonts w:ascii="Courier New" w:hAnsi="Courier New" w:cs="Courier New" w:hint="default"/>
      </w:rPr>
    </w:lvl>
    <w:lvl w:ilvl="8" w:tplc="A7722B9E" w:tentative="1">
      <w:start w:val="1"/>
      <w:numFmt w:val="bullet"/>
      <w:lvlText w:val=""/>
      <w:lvlJc w:val="left"/>
      <w:pPr>
        <w:ind w:left="6262" w:hanging="360"/>
      </w:pPr>
      <w:rPr>
        <w:rFonts w:ascii="Wingdings" w:hAnsi="Wingdings" w:hint="default"/>
      </w:rPr>
    </w:lvl>
  </w:abstractNum>
  <w:abstractNum w:abstractNumId="16"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0" w15:restartNumberingAfterBreak="0">
    <w:nsid w:val="4B734064"/>
    <w:multiLevelType w:val="hybridMultilevel"/>
    <w:tmpl w:val="FCD6401E"/>
    <w:lvl w:ilvl="0" w:tplc="DC8C6D66">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7B562D"/>
    <w:multiLevelType w:val="hybridMultilevel"/>
    <w:tmpl w:val="91C0E0CC"/>
    <w:lvl w:ilvl="0" w:tplc="DC8C6D66">
      <w:start w:val="1"/>
      <w:numFmt w:val="bullet"/>
      <w:lvlText w:val=""/>
      <w:lvlJc w:val="left"/>
      <w:pPr>
        <w:ind w:left="720" w:hanging="360"/>
      </w:pPr>
      <w:rPr>
        <w:rFonts w:ascii="Wingdings" w:hAnsi="Wingdings"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5F27322"/>
    <w:multiLevelType w:val="hybridMultilevel"/>
    <w:tmpl w:val="7876B6A4"/>
    <w:lvl w:ilvl="0" w:tplc="5D52A2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8704CAF"/>
    <w:multiLevelType w:val="hybridMultilevel"/>
    <w:tmpl w:val="EE7C952E"/>
    <w:lvl w:ilvl="0" w:tplc="1832B5DC">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7F57112A"/>
    <w:multiLevelType w:val="hybridMultilevel"/>
    <w:tmpl w:val="E6340826"/>
    <w:lvl w:ilvl="0" w:tplc="BA6A1076">
      <w:numFmt w:val="bullet"/>
      <w:lvlText w:val="-"/>
      <w:lvlJc w:val="left"/>
      <w:pPr>
        <w:ind w:left="720" w:hanging="360"/>
      </w:pPr>
      <w:rPr>
        <w:rFonts w:ascii="Arial" w:eastAsiaTheme="minorHAns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D305B7"/>
    <w:multiLevelType w:val="hybridMultilevel"/>
    <w:tmpl w:val="90CECA34"/>
    <w:lvl w:ilvl="0" w:tplc="DE449BC0">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91485691">
    <w:abstractNumId w:val="19"/>
  </w:num>
  <w:num w:numId="2" w16cid:durableId="424769424">
    <w:abstractNumId w:val="9"/>
  </w:num>
  <w:num w:numId="3" w16cid:durableId="579676293">
    <w:abstractNumId w:val="31"/>
  </w:num>
  <w:num w:numId="4" w16cid:durableId="7138189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5883223">
    <w:abstractNumId w:val="18"/>
  </w:num>
  <w:num w:numId="6" w16cid:durableId="1379744503">
    <w:abstractNumId w:val="17"/>
  </w:num>
  <w:num w:numId="7" w16cid:durableId="80743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2852333">
    <w:abstractNumId w:val="27"/>
  </w:num>
  <w:num w:numId="9" w16cid:durableId="2133279144">
    <w:abstractNumId w:val="12"/>
  </w:num>
  <w:num w:numId="10" w16cid:durableId="1253927285">
    <w:abstractNumId w:val="16"/>
  </w:num>
  <w:num w:numId="11" w16cid:durableId="1013067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2851857">
    <w:abstractNumId w:val="7"/>
  </w:num>
  <w:num w:numId="13" w16cid:durableId="1518739723">
    <w:abstractNumId w:val="5"/>
  </w:num>
  <w:num w:numId="14" w16cid:durableId="1594822719">
    <w:abstractNumId w:val="4"/>
  </w:num>
  <w:num w:numId="15" w16cid:durableId="2004039629">
    <w:abstractNumId w:val="3"/>
  </w:num>
  <w:num w:numId="16" w16cid:durableId="1314141530">
    <w:abstractNumId w:val="2"/>
  </w:num>
  <w:num w:numId="17" w16cid:durableId="2080202648">
    <w:abstractNumId w:val="1"/>
  </w:num>
  <w:num w:numId="18" w16cid:durableId="1469861627">
    <w:abstractNumId w:val="0"/>
  </w:num>
  <w:num w:numId="19" w16cid:durableId="228881962">
    <w:abstractNumId w:val="29"/>
  </w:num>
  <w:num w:numId="20" w16cid:durableId="2143644931">
    <w:abstractNumId w:val="30"/>
  </w:num>
  <w:num w:numId="21" w16cid:durableId="1582834328">
    <w:abstractNumId w:val="6"/>
  </w:num>
  <w:num w:numId="22" w16cid:durableId="1770931666">
    <w:abstractNumId w:val="22"/>
  </w:num>
  <w:num w:numId="23" w16cid:durableId="7472691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5314770">
    <w:abstractNumId w:val="18"/>
  </w:num>
  <w:num w:numId="25" w16cid:durableId="238946159">
    <w:abstractNumId w:val="18"/>
  </w:num>
  <w:num w:numId="26" w16cid:durableId="1281255871">
    <w:abstractNumId w:val="18"/>
  </w:num>
  <w:num w:numId="27" w16cid:durableId="2018687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1188697">
    <w:abstractNumId w:val="21"/>
  </w:num>
  <w:num w:numId="29" w16cid:durableId="1221097410">
    <w:abstractNumId w:val="13"/>
  </w:num>
  <w:num w:numId="30" w16cid:durableId="567963234">
    <w:abstractNumId w:val="26"/>
  </w:num>
  <w:num w:numId="31" w16cid:durableId="2109159825">
    <w:abstractNumId w:val="25"/>
  </w:num>
  <w:num w:numId="32" w16cid:durableId="15422807">
    <w:abstractNumId w:val="20"/>
  </w:num>
  <w:num w:numId="33" w16cid:durableId="367920916">
    <w:abstractNumId w:val="14"/>
  </w:num>
  <w:num w:numId="34" w16cid:durableId="709770524">
    <w:abstractNumId w:val="31"/>
  </w:num>
  <w:num w:numId="35" w16cid:durableId="1784618744">
    <w:abstractNumId w:val="32"/>
  </w:num>
  <w:num w:numId="36" w16cid:durableId="1461026260">
    <w:abstractNumId w:val="33"/>
  </w:num>
  <w:num w:numId="37" w16cid:durableId="878588059">
    <w:abstractNumId w:val="11"/>
  </w:num>
  <w:num w:numId="38" w16cid:durableId="1817791996">
    <w:abstractNumId w:val="23"/>
  </w:num>
  <w:num w:numId="39" w16cid:durableId="1459907616">
    <w:abstractNumId w:val="8"/>
    <w:lvlOverride w:ilvl="0">
      <w:startOverride w:val="1"/>
    </w:lvlOverride>
  </w:num>
  <w:num w:numId="40" w16cid:durableId="278222446">
    <w:abstractNumId w:val="15"/>
  </w:num>
  <w:num w:numId="41" w16cid:durableId="740179414">
    <w:abstractNumId w:val="10"/>
  </w:num>
  <w:num w:numId="42" w16cid:durableId="254367688">
    <w:abstractNumId w:val="31"/>
  </w:num>
  <w:num w:numId="43" w16cid:durableId="1152522218">
    <w:abstractNumId w:val="31"/>
  </w:num>
  <w:num w:numId="44" w16cid:durableId="1985353954">
    <w:abstractNumId w:val="31"/>
  </w:num>
  <w:num w:numId="45" w16cid:durableId="1312178291">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62"/>
    <w:rsid w:val="000337DD"/>
    <w:rsid w:val="00037738"/>
    <w:rsid w:val="0003774E"/>
    <w:rsid w:val="000406C2"/>
    <w:rsid w:val="0004188B"/>
    <w:rsid w:val="00041962"/>
    <w:rsid w:val="00043F1D"/>
    <w:rsid w:val="000447C7"/>
    <w:rsid w:val="000463A0"/>
    <w:rsid w:val="00051465"/>
    <w:rsid w:val="00052C5D"/>
    <w:rsid w:val="000536E4"/>
    <w:rsid w:val="0005375B"/>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26DC"/>
    <w:rsid w:val="00093372"/>
    <w:rsid w:val="0009338C"/>
    <w:rsid w:val="00094461"/>
    <w:rsid w:val="0009524F"/>
    <w:rsid w:val="000954BA"/>
    <w:rsid w:val="00095697"/>
    <w:rsid w:val="00096774"/>
    <w:rsid w:val="000A06E3"/>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05229"/>
    <w:rsid w:val="00110BAF"/>
    <w:rsid w:val="0011118E"/>
    <w:rsid w:val="001129D2"/>
    <w:rsid w:val="00113F1D"/>
    <w:rsid w:val="0011453C"/>
    <w:rsid w:val="0011559F"/>
    <w:rsid w:val="00116051"/>
    <w:rsid w:val="00116613"/>
    <w:rsid w:val="00117D42"/>
    <w:rsid w:val="0012054A"/>
    <w:rsid w:val="00120F43"/>
    <w:rsid w:val="00121106"/>
    <w:rsid w:val="00121567"/>
    <w:rsid w:val="00121AAE"/>
    <w:rsid w:val="0012229E"/>
    <w:rsid w:val="0012261C"/>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0E82"/>
    <w:rsid w:val="00143A32"/>
    <w:rsid w:val="00143B63"/>
    <w:rsid w:val="001445BC"/>
    <w:rsid w:val="001449C8"/>
    <w:rsid w:val="00144AB9"/>
    <w:rsid w:val="001459B0"/>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7763C"/>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590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1D14"/>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5E9E"/>
    <w:rsid w:val="0026637A"/>
    <w:rsid w:val="00266970"/>
    <w:rsid w:val="002669B3"/>
    <w:rsid w:val="00266CAB"/>
    <w:rsid w:val="00270951"/>
    <w:rsid w:val="00272750"/>
    <w:rsid w:val="00274682"/>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3A2"/>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074F"/>
    <w:rsid w:val="00351FB6"/>
    <w:rsid w:val="00352F42"/>
    <w:rsid w:val="00353077"/>
    <w:rsid w:val="0035332A"/>
    <w:rsid w:val="003617E4"/>
    <w:rsid w:val="00363749"/>
    <w:rsid w:val="00364658"/>
    <w:rsid w:val="00367758"/>
    <w:rsid w:val="00367EA1"/>
    <w:rsid w:val="00375922"/>
    <w:rsid w:val="00376C9A"/>
    <w:rsid w:val="00376F45"/>
    <w:rsid w:val="00381530"/>
    <w:rsid w:val="00383957"/>
    <w:rsid w:val="00383D09"/>
    <w:rsid w:val="00384FE0"/>
    <w:rsid w:val="00385414"/>
    <w:rsid w:val="00385E0E"/>
    <w:rsid w:val="003907DB"/>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6E34"/>
    <w:rsid w:val="003D0237"/>
    <w:rsid w:val="003D0DA2"/>
    <w:rsid w:val="003D205B"/>
    <w:rsid w:val="003D3C68"/>
    <w:rsid w:val="003D5074"/>
    <w:rsid w:val="003D529F"/>
    <w:rsid w:val="003D5F48"/>
    <w:rsid w:val="003D66FA"/>
    <w:rsid w:val="003D7124"/>
    <w:rsid w:val="003E11BD"/>
    <w:rsid w:val="003E14D5"/>
    <w:rsid w:val="003E2D0A"/>
    <w:rsid w:val="003E463F"/>
    <w:rsid w:val="003E4F6D"/>
    <w:rsid w:val="003E56A4"/>
    <w:rsid w:val="003E594F"/>
    <w:rsid w:val="003E7883"/>
    <w:rsid w:val="003F2971"/>
    <w:rsid w:val="003F2B64"/>
    <w:rsid w:val="003F2E78"/>
    <w:rsid w:val="003F384E"/>
    <w:rsid w:val="003F4F72"/>
    <w:rsid w:val="003F6F1A"/>
    <w:rsid w:val="003F7BD2"/>
    <w:rsid w:val="00400740"/>
    <w:rsid w:val="004015B4"/>
    <w:rsid w:val="00402BAD"/>
    <w:rsid w:val="0040430B"/>
    <w:rsid w:val="004054A1"/>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0DE1"/>
    <w:rsid w:val="00451F20"/>
    <w:rsid w:val="00452F39"/>
    <w:rsid w:val="004537E2"/>
    <w:rsid w:val="00453E83"/>
    <w:rsid w:val="00455ABE"/>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D7F"/>
    <w:rsid w:val="004B35B6"/>
    <w:rsid w:val="004B3B47"/>
    <w:rsid w:val="004B50A5"/>
    <w:rsid w:val="004B683C"/>
    <w:rsid w:val="004B7314"/>
    <w:rsid w:val="004C0C5C"/>
    <w:rsid w:val="004C0CC2"/>
    <w:rsid w:val="004C0E3F"/>
    <w:rsid w:val="004C5328"/>
    <w:rsid w:val="004C59CA"/>
    <w:rsid w:val="004C6A2A"/>
    <w:rsid w:val="004C6D71"/>
    <w:rsid w:val="004C7452"/>
    <w:rsid w:val="004C7998"/>
    <w:rsid w:val="004C7D54"/>
    <w:rsid w:val="004D0ED1"/>
    <w:rsid w:val="004D2BC2"/>
    <w:rsid w:val="004D3484"/>
    <w:rsid w:val="004D51D3"/>
    <w:rsid w:val="004D678E"/>
    <w:rsid w:val="004D6FD9"/>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2F3"/>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21AF"/>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37A4"/>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5D8E"/>
    <w:rsid w:val="005F6BF9"/>
    <w:rsid w:val="005F7B95"/>
    <w:rsid w:val="00600D8C"/>
    <w:rsid w:val="0060155B"/>
    <w:rsid w:val="00601AEC"/>
    <w:rsid w:val="00603712"/>
    <w:rsid w:val="0060391C"/>
    <w:rsid w:val="00603B93"/>
    <w:rsid w:val="00603D13"/>
    <w:rsid w:val="006044FB"/>
    <w:rsid w:val="00605C58"/>
    <w:rsid w:val="00606346"/>
    <w:rsid w:val="00606681"/>
    <w:rsid w:val="00606BAD"/>
    <w:rsid w:val="0060700B"/>
    <w:rsid w:val="00610C34"/>
    <w:rsid w:val="00611982"/>
    <w:rsid w:val="00615473"/>
    <w:rsid w:val="00615BBC"/>
    <w:rsid w:val="00620256"/>
    <w:rsid w:val="00620B27"/>
    <w:rsid w:val="00620BD9"/>
    <w:rsid w:val="00620E30"/>
    <w:rsid w:val="0062109D"/>
    <w:rsid w:val="0062405F"/>
    <w:rsid w:val="006243DC"/>
    <w:rsid w:val="0062500E"/>
    <w:rsid w:val="0062604C"/>
    <w:rsid w:val="00626515"/>
    <w:rsid w:val="006311C7"/>
    <w:rsid w:val="00632330"/>
    <w:rsid w:val="00632C02"/>
    <w:rsid w:val="0063544A"/>
    <w:rsid w:val="00636A03"/>
    <w:rsid w:val="00640811"/>
    <w:rsid w:val="00641CDF"/>
    <w:rsid w:val="00642369"/>
    <w:rsid w:val="00643398"/>
    <w:rsid w:val="006441E5"/>
    <w:rsid w:val="006449DF"/>
    <w:rsid w:val="0064544F"/>
    <w:rsid w:val="00647923"/>
    <w:rsid w:val="006504F4"/>
    <w:rsid w:val="00650A1D"/>
    <w:rsid w:val="00650BA3"/>
    <w:rsid w:val="0065226D"/>
    <w:rsid w:val="00654DA5"/>
    <w:rsid w:val="00657189"/>
    <w:rsid w:val="00657D03"/>
    <w:rsid w:val="00660014"/>
    <w:rsid w:val="006612D3"/>
    <w:rsid w:val="00662A29"/>
    <w:rsid w:val="00664469"/>
    <w:rsid w:val="006645A2"/>
    <w:rsid w:val="00665766"/>
    <w:rsid w:val="00667E80"/>
    <w:rsid w:val="006703C7"/>
    <w:rsid w:val="00674986"/>
    <w:rsid w:val="00676197"/>
    <w:rsid w:val="006764FC"/>
    <w:rsid w:val="00677897"/>
    <w:rsid w:val="00682E6E"/>
    <w:rsid w:val="00683877"/>
    <w:rsid w:val="00683E22"/>
    <w:rsid w:val="006842FA"/>
    <w:rsid w:val="006843C6"/>
    <w:rsid w:val="0068479D"/>
    <w:rsid w:val="00687E76"/>
    <w:rsid w:val="006905DD"/>
    <w:rsid w:val="00690F42"/>
    <w:rsid w:val="00691493"/>
    <w:rsid w:val="00692BFC"/>
    <w:rsid w:val="006932D6"/>
    <w:rsid w:val="006A3597"/>
    <w:rsid w:val="006A5371"/>
    <w:rsid w:val="006A5D0F"/>
    <w:rsid w:val="006A6271"/>
    <w:rsid w:val="006A6852"/>
    <w:rsid w:val="006A6CB0"/>
    <w:rsid w:val="006A7322"/>
    <w:rsid w:val="006A78C7"/>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7EB"/>
    <w:rsid w:val="006D3D8C"/>
    <w:rsid w:val="006D6A54"/>
    <w:rsid w:val="006D74DB"/>
    <w:rsid w:val="006E0B5F"/>
    <w:rsid w:val="006E1663"/>
    <w:rsid w:val="006E31D3"/>
    <w:rsid w:val="006E5764"/>
    <w:rsid w:val="006E5820"/>
    <w:rsid w:val="006E704B"/>
    <w:rsid w:val="006E7D59"/>
    <w:rsid w:val="006F007D"/>
    <w:rsid w:val="006F33E5"/>
    <w:rsid w:val="006F39A7"/>
    <w:rsid w:val="006F3F94"/>
    <w:rsid w:val="006F7139"/>
    <w:rsid w:val="006F7245"/>
    <w:rsid w:val="006F7DD1"/>
    <w:rsid w:val="00701A00"/>
    <w:rsid w:val="007030CB"/>
    <w:rsid w:val="00703671"/>
    <w:rsid w:val="0070463D"/>
    <w:rsid w:val="00706B61"/>
    <w:rsid w:val="00706E63"/>
    <w:rsid w:val="00711340"/>
    <w:rsid w:val="00712253"/>
    <w:rsid w:val="007134A2"/>
    <w:rsid w:val="00714F3A"/>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1131"/>
    <w:rsid w:val="00732656"/>
    <w:rsid w:val="00733419"/>
    <w:rsid w:val="00733D25"/>
    <w:rsid w:val="00742DA1"/>
    <w:rsid w:val="00744556"/>
    <w:rsid w:val="00746FC4"/>
    <w:rsid w:val="007507F9"/>
    <w:rsid w:val="007535B0"/>
    <w:rsid w:val="00753E0B"/>
    <w:rsid w:val="00753FB8"/>
    <w:rsid w:val="00755E2A"/>
    <w:rsid w:val="0076016B"/>
    <w:rsid w:val="00760C94"/>
    <w:rsid w:val="00762BDD"/>
    <w:rsid w:val="00764461"/>
    <w:rsid w:val="0076451F"/>
    <w:rsid w:val="0076489E"/>
    <w:rsid w:val="00765167"/>
    <w:rsid w:val="00770D66"/>
    <w:rsid w:val="00773716"/>
    <w:rsid w:val="00775BAC"/>
    <w:rsid w:val="007801FC"/>
    <w:rsid w:val="00780E6E"/>
    <w:rsid w:val="00782B80"/>
    <w:rsid w:val="00782C18"/>
    <w:rsid w:val="00782EF3"/>
    <w:rsid w:val="0078386D"/>
    <w:rsid w:val="00784268"/>
    <w:rsid w:val="00784395"/>
    <w:rsid w:val="00784B9C"/>
    <w:rsid w:val="007852A1"/>
    <w:rsid w:val="00790839"/>
    <w:rsid w:val="00791972"/>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A36"/>
    <w:rsid w:val="007A747A"/>
    <w:rsid w:val="007A794A"/>
    <w:rsid w:val="007A7C03"/>
    <w:rsid w:val="007A7F44"/>
    <w:rsid w:val="007B274B"/>
    <w:rsid w:val="007B3B02"/>
    <w:rsid w:val="007B4611"/>
    <w:rsid w:val="007B4AA2"/>
    <w:rsid w:val="007C0231"/>
    <w:rsid w:val="007C0889"/>
    <w:rsid w:val="007C1492"/>
    <w:rsid w:val="007C26A6"/>
    <w:rsid w:val="007C4568"/>
    <w:rsid w:val="007D0190"/>
    <w:rsid w:val="007D05DD"/>
    <w:rsid w:val="007D0E02"/>
    <w:rsid w:val="007D172B"/>
    <w:rsid w:val="007D1C9E"/>
    <w:rsid w:val="007D290F"/>
    <w:rsid w:val="007D5F43"/>
    <w:rsid w:val="007D7562"/>
    <w:rsid w:val="007E183E"/>
    <w:rsid w:val="007E1E2F"/>
    <w:rsid w:val="007E3F5C"/>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6343"/>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26F61"/>
    <w:rsid w:val="00930B5D"/>
    <w:rsid w:val="009310E0"/>
    <w:rsid w:val="00933098"/>
    <w:rsid w:val="00936914"/>
    <w:rsid w:val="00936A4C"/>
    <w:rsid w:val="0093707E"/>
    <w:rsid w:val="00937C6C"/>
    <w:rsid w:val="009415B4"/>
    <w:rsid w:val="00943DB3"/>
    <w:rsid w:val="00943F6D"/>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0B2F"/>
    <w:rsid w:val="00984FB8"/>
    <w:rsid w:val="009851D9"/>
    <w:rsid w:val="00987E12"/>
    <w:rsid w:val="00990130"/>
    <w:rsid w:val="009904F1"/>
    <w:rsid w:val="00990C6F"/>
    <w:rsid w:val="0099285D"/>
    <w:rsid w:val="009948E4"/>
    <w:rsid w:val="00996621"/>
    <w:rsid w:val="00997D12"/>
    <w:rsid w:val="00997F49"/>
    <w:rsid w:val="009A01C3"/>
    <w:rsid w:val="009A32DF"/>
    <w:rsid w:val="009A4C84"/>
    <w:rsid w:val="009A59F5"/>
    <w:rsid w:val="009A60D4"/>
    <w:rsid w:val="009A664A"/>
    <w:rsid w:val="009B2829"/>
    <w:rsid w:val="009B3E0B"/>
    <w:rsid w:val="009B45B5"/>
    <w:rsid w:val="009C1CAC"/>
    <w:rsid w:val="009C2335"/>
    <w:rsid w:val="009C6EA0"/>
    <w:rsid w:val="009D5009"/>
    <w:rsid w:val="009D5EE3"/>
    <w:rsid w:val="009D74A4"/>
    <w:rsid w:val="009D75E8"/>
    <w:rsid w:val="009D7BA5"/>
    <w:rsid w:val="009E43E9"/>
    <w:rsid w:val="009E64E5"/>
    <w:rsid w:val="009E73F4"/>
    <w:rsid w:val="009E7B7F"/>
    <w:rsid w:val="009E7F7B"/>
    <w:rsid w:val="009F08FE"/>
    <w:rsid w:val="009F0C78"/>
    <w:rsid w:val="009F0F40"/>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49B4"/>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35DC"/>
    <w:rsid w:val="00A64533"/>
    <w:rsid w:val="00A64F55"/>
    <w:rsid w:val="00A65F57"/>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02CC"/>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256"/>
    <w:rsid w:val="00AE13E5"/>
    <w:rsid w:val="00AE4D59"/>
    <w:rsid w:val="00AE6C44"/>
    <w:rsid w:val="00AE773C"/>
    <w:rsid w:val="00AF0640"/>
    <w:rsid w:val="00AF08D6"/>
    <w:rsid w:val="00AF3890"/>
    <w:rsid w:val="00AF7DEE"/>
    <w:rsid w:val="00B00280"/>
    <w:rsid w:val="00B00C5F"/>
    <w:rsid w:val="00B00D69"/>
    <w:rsid w:val="00B02743"/>
    <w:rsid w:val="00B039C6"/>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3A47"/>
    <w:rsid w:val="00B24BE3"/>
    <w:rsid w:val="00B25677"/>
    <w:rsid w:val="00B33130"/>
    <w:rsid w:val="00B33386"/>
    <w:rsid w:val="00B348DE"/>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5E55"/>
    <w:rsid w:val="00B56E7E"/>
    <w:rsid w:val="00B638BB"/>
    <w:rsid w:val="00B63E0B"/>
    <w:rsid w:val="00B645F1"/>
    <w:rsid w:val="00B659E8"/>
    <w:rsid w:val="00B71A13"/>
    <w:rsid w:val="00B722EF"/>
    <w:rsid w:val="00B72F25"/>
    <w:rsid w:val="00B73948"/>
    <w:rsid w:val="00B73F68"/>
    <w:rsid w:val="00B746A0"/>
    <w:rsid w:val="00B75570"/>
    <w:rsid w:val="00B75E73"/>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3FE"/>
    <w:rsid w:val="00BA2703"/>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4ADE"/>
    <w:rsid w:val="00BE7E0D"/>
    <w:rsid w:val="00BF1F12"/>
    <w:rsid w:val="00BF4DAA"/>
    <w:rsid w:val="00BF63AC"/>
    <w:rsid w:val="00BF77D0"/>
    <w:rsid w:val="00BF7A22"/>
    <w:rsid w:val="00C02AEF"/>
    <w:rsid w:val="00C02E2E"/>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D21"/>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4E61"/>
    <w:rsid w:val="00C86BDE"/>
    <w:rsid w:val="00C86D39"/>
    <w:rsid w:val="00C8740A"/>
    <w:rsid w:val="00C90DE1"/>
    <w:rsid w:val="00C90F77"/>
    <w:rsid w:val="00C939B5"/>
    <w:rsid w:val="00C93EB2"/>
    <w:rsid w:val="00C94935"/>
    <w:rsid w:val="00C95386"/>
    <w:rsid w:val="00CA04F4"/>
    <w:rsid w:val="00CA1934"/>
    <w:rsid w:val="00CA619C"/>
    <w:rsid w:val="00CB0D85"/>
    <w:rsid w:val="00CB0E89"/>
    <w:rsid w:val="00CB2640"/>
    <w:rsid w:val="00CB26FB"/>
    <w:rsid w:val="00CB40CD"/>
    <w:rsid w:val="00CB4523"/>
    <w:rsid w:val="00CB4B8C"/>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4350"/>
    <w:rsid w:val="00CE32CD"/>
    <w:rsid w:val="00CE3423"/>
    <w:rsid w:val="00CE36F4"/>
    <w:rsid w:val="00CE3B86"/>
    <w:rsid w:val="00CE4A1B"/>
    <w:rsid w:val="00CE5BDB"/>
    <w:rsid w:val="00CF0162"/>
    <w:rsid w:val="00CF0C86"/>
    <w:rsid w:val="00CF1232"/>
    <w:rsid w:val="00CF2353"/>
    <w:rsid w:val="00CF3199"/>
    <w:rsid w:val="00CF3D77"/>
    <w:rsid w:val="00CF59E9"/>
    <w:rsid w:val="00CF6627"/>
    <w:rsid w:val="00CF6873"/>
    <w:rsid w:val="00CF7A9A"/>
    <w:rsid w:val="00CF7AC0"/>
    <w:rsid w:val="00CF7F04"/>
    <w:rsid w:val="00D01CDD"/>
    <w:rsid w:val="00D0627D"/>
    <w:rsid w:val="00D06586"/>
    <w:rsid w:val="00D06D4D"/>
    <w:rsid w:val="00D10983"/>
    <w:rsid w:val="00D10A76"/>
    <w:rsid w:val="00D10E99"/>
    <w:rsid w:val="00D11137"/>
    <w:rsid w:val="00D122A8"/>
    <w:rsid w:val="00D12AE3"/>
    <w:rsid w:val="00D14AC5"/>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47F0B"/>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3495"/>
    <w:rsid w:val="00D840ED"/>
    <w:rsid w:val="00D84D29"/>
    <w:rsid w:val="00D87591"/>
    <w:rsid w:val="00D9102B"/>
    <w:rsid w:val="00D921E2"/>
    <w:rsid w:val="00D9243E"/>
    <w:rsid w:val="00D9264E"/>
    <w:rsid w:val="00D92E5C"/>
    <w:rsid w:val="00D950F5"/>
    <w:rsid w:val="00D96132"/>
    <w:rsid w:val="00DA15E5"/>
    <w:rsid w:val="00DA3FF3"/>
    <w:rsid w:val="00DA40F6"/>
    <w:rsid w:val="00DA61B3"/>
    <w:rsid w:val="00DA7C35"/>
    <w:rsid w:val="00DB1CCE"/>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1927"/>
    <w:rsid w:val="00E04A18"/>
    <w:rsid w:val="00E056A8"/>
    <w:rsid w:val="00E06020"/>
    <w:rsid w:val="00E0683B"/>
    <w:rsid w:val="00E06C41"/>
    <w:rsid w:val="00E074C8"/>
    <w:rsid w:val="00E11842"/>
    <w:rsid w:val="00E11F56"/>
    <w:rsid w:val="00E12123"/>
    <w:rsid w:val="00E135D3"/>
    <w:rsid w:val="00E13776"/>
    <w:rsid w:val="00E152CA"/>
    <w:rsid w:val="00E17570"/>
    <w:rsid w:val="00E212D4"/>
    <w:rsid w:val="00E22CD1"/>
    <w:rsid w:val="00E24A13"/>
    <w:rsid w:val="00E252F0"/>
    <w:rsid w:val="00E25916"/>
    <w:rsid w:val="00E267BF"/>
    <w:rsid w:val="00E26E10"/>
    <w:rsid w:val="00E26E13"/>
    <w:rsid w:val="00E27646"/>
    <w:rsid w:val="00E278B0"/>
    <w:rsid w:val="00E31DFF"/>
    <w:rsid w:val="00E3298E"/>
    <w:rsid w:val="00E34342"/>
    <w:rsid w:val="00E3474E"/>
    <w:rsid w:val="00E35E88"/>
    <w:rsid w:val="00E368BB"/>
    <w:rsid w:val="00E3693A"/>
    <w:rsid w:val="00E37B6F"/>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0FAE"/>
    <w:rsid w:val="00E71240"/>
    <w:rsid w:val="00E71DDC"/>
    <w:rsid w:val="00E71F8D"/>
    <w:rsid w:val="00E735A8"/>
    <w:rsid w:val="00E7435A"/>
    <w:rsid w:val="00E7603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5D8"/>
    <w:rsid w:val="00ED2D3B"/>
    <w:rsid w:val="00ED4AF4"/>
    <w:rsid w:val="00ED736D"/>
    <w:rsid w:val="00EE16D7"/>
    <w:rsid w:val="00EE198D"/>
    <w:rsid w:val="00EE2603"/>
    <w:rsid w:val="00EE3ECD"/>
    <w:rsid w:val="00EE5C96"/>
    <w:rsid w:val="00EE6388"/>
    <w:rsid w:val="00EE7DB8"/>
    <w:rsid w:val="00EF3E8B"/>
    <w:rsid w:val="00EF4378"/>
    <w:rsid w:val="00EF46A4"/>
    <w:rsid w:val="00EF623A"/>
    <w:rsid w:val="00EF741B"/>
    <w:rsid w:val="00EF7508"/>
    <w:rsid w:val="00F00B07"/>
    <w:rsid w:val="00F0144E"/>
    <w:rsid w:val="00F0181E"/>
    <w:rsid w:val="00F01BB7"/>
    <w:rsid w:val="00F0319F"/>
    <w:rsid w:val="00F0330C"/>
    <w:rsid w:val="00F0741F"/>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5F36"/>
    <w:rsid w:val="00F27817"/>
    <w:rsid w:val="00F30BFB"/>
    <w:rsid w:val="00F3219E"/>
    <w:rsid w:val="00F32B83"/>
    <w:rsid w:val="00F33699"/>
    <w:rsid w:val="00F33DD4"/>
    <w:rsid w:val="00F34079"/>
    <w:rsid w:val="00F3700D"/>
    <w:rsid w:val="00F373A6"/>
    <w:rsid w:val="00F37F87"/>
    <w:rsid w:val="00F418D2"/>
    <w:rsid w:val="00F4508F"/>
    <w:rsid w:val="00F479D2"/>
    <w:rsid w:val="00F51593"/>
    <w:rsid w:val="00F51D69"/>
    <w:rsid w:val="00F5295F"/>
    <w:rsid w:val="00F537FD"/>
    <w:rsid w:val="00F540EB"/>
    <w:rsid w:val="00F5598D"/>
    <w:rsid w:val="00F613D1"/>
    <w:rsid w:val="00F61604"/>
    <w:rsid w:val="00F63213"/>
    <w:rsid w:val="00F63CA5"/>
    <w:rsid w:val="00F64EC3"/>
    <w:rsid w:val="00F65A05"/>
    <w:rsid w:val="00F66A55"/>
    <w:rsid w:val="00F71B99"/>
    <w:rsid w:val="00F72FBF"/>
    <w:rsid w:val="00F75CB0"/>
    <w:rsid w:val="00F82BB5"/>
    <w:rsid w:val="00F83927"/>
    <w:rsid w:val="00F8506E"/>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592"/>
    <w:rsid w:val="00FC0658"/>
    <w:rsid w:val="00FC0927"/>
    <w:rsid w:val="00FC1051"/>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E7C38"/>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0Bullet,AR bullet 1,Bullet Point,Bullet Points,Bullet point,Bullet points,Content descriptions,DDM Gen Text,L,List Paragraph - bullets,List Paragraph1,List Paragraph11,List Paragraph2,NFP GP Bulleted List,Recommendation,bullet point list"/>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ListParagraphChar">
    <w:name w:val="List Paragraph Char"/>
    <w:aliases w:val="0Bullet Char,AR bullet 1 Char,Bullet Point Char,Bullet Points Char,Bullet point Char,Bullet points Char,Content descriptions Char,DDM Gen Text Char,L Char,List Paragraph - bullets Char,List Paragraph1 Char,List Paragraph11 Char"/>
    <w:basedOn w:val="DefaultParagraphFont"/>
    <w:link w:val="ListParagraph"/>
    <w:uiPriority w:val="34"/>
    <w:qFormat/>
    <w:locked/>
    <w:rsid w:val="00B348DE"/>
    <w:rPr>
      <w:rFonts w:ascii="Arial" w:hAnsi="Arial"/>
      <w:sz w:val="20"/>
    </w:rPr>
  </w:style>
  <w:style w:type="paragraph" w:customStyle="1" w:styleId="Normalbold0">
    <w:name w:val="Normal + bold"/>
    <w:basedOn w:val="Normal"/>
    <w:qFormat/>
    <w:rsid w:val="003D0DA2"/>
    <w:pPr>
      <w:keepNext/>
    </w:pPr>
    <w:rPr>
      <w:rFonts w:eastAsia="Times New Roman" w:cs="Times New Roman"/>
      <w:b/>
      <w:iCs/>
      <w:szCs w:val="24"/>
    </w:rPr>
  </w:style>
  <w:style w:type="character" w:styleId="UnresolvedMention">
    <w:name w:val="Unresolved Mention"/>
    <w:basedOn w:val="DefaultParagraphFont"/>
    <w:uiPriority w:val="99"/>
    <w:semiHidden/>
    <w:unhideWhenUsed/>
    <w:rsid w:val="00E37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15609056">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638876297">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0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regional-hydrogen-hubs-townsville-reg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regional-hydrogen-hubs-townsville-region"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2E1759"/>
    <w:rsid w:val="0030171F"/>
    <w:rsid w:val="00303A11"/>
    <w:rsid w:val="00364D9B"/>
    <w:rsid w:val="00387714"/>
    <w:rsid w:val="00390A82"/>
    <w:rsid w:val="003A594C"/>
    <w:rsid w:val="003E40FA"/>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7C69BF"/>
    <w:rsid w:val="007F388B"/>
    <w:rsid w:val="00850569"/>
    <w:rsid w:val="0088166E"/>
    <w:rsid w:val="008855EA"/>
    <w:rsid w:val="008D6F7F"/>
    <w:rsid w:val="008F21A2"/>
    <w:rsid w:val="008F5BE0"/>
    <w:rsid w:val="00954E43"/>
    <w:rsid w:val="00961A4F"/>
    <w:rsid w:val="009B31DC"/>
    <w:rsid w:val="009E5ECF"/>
    <w:rsid w:val="009F5D59"/>
    <w:rsid w:val="00A32ECA"/>
    <w:rsid w:val="00A37171"/>
    <w:rsid w:val="00A6473D"/>
    <w:rsid w:val="00A932C1"/>
    <w:rsid w:val="00AA1E32"/>
    <w:rsid w:val="00AB360B"/>
    <w:rsid w:val="00AB7686"/>
    <w:rsid w:val="00AD6AD8"/>
    <w:rsid w:val="00B15AA2"/>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62545"/>
    <w:rsid w:val="00E9119D"/>
    <w:rsid w:val="00ED60EB"/>
    <w:rsid w:val="00EF2A35"/>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304</Value>
      <Value>3</Value>
      <Value>83</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390CAE-2A43-4C61-BDF9-8664FC8BB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2a251b7e-61e4-4816-a71f-b295a9ad20fb"/>
    <ds:schemaRef ds:uri="http://purl.org/dc/dcmitype/"/>
    <ds:schemaRef ds:uri="http://schemas.microsoft.com/office/infopath/2007/PartnerControls"/>
    <ds:schemaRef ds:uri="http://schemas.openxmlformats.org/package/2006/metadata/core-propertie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51452E47-AEE5-4FD0-82F7-96D16E2F824F}">
  <ds:schemaRefs>
    <ds:schemaRef ds:uri="http://schemas.openxmlformats.org/officeDocument/2006/bibliography"/>
  </ds:schemaRefs>
</ds:datastoreItem>
</file>

<file path=customXml/itemProps5.xml><?xml version="1.0" encoding="utf-8"?>
<ds:datastoreItem xmlns:ds="http://schemas.openxmlformats.org/officeDocument/2006/customXml" ds:itemID="{18C3DACB-4F02-43B8-BCEF-FFCC51F60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4759</Words>
  <Characters>27130</Characters>
  <DocSecurity>0</DocSecurity>
  <Lines>226</Lines>
  <Paragraphs>63</Paragraphs>
  <ScaleCrop>false</ScaleCrop>
  <HeadingPairs>
    <vt:vector size="2" baseType="variant">
      <vt:variant>
        <vt:lpstr>Title</vt:lpstr>
      </vt:variant>
      <vt:variant>
        <vt:i4>1</vt:i4>
      </vt:variant>
    </vt:vector>
  </HeadingPairs>
  <TitlesOfParts>
    <vt:vector size="1" baseType="lpstr">
      <vt:lpstr> Regional Hydrogen Hubs Program - Townsville Region Stage 2 application requirements</vt:lpstr>
    </vt:vector>
  </TitlesOfParts>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Regional Hydrogen Hubs Program - Townsville Region Stage 2 application requirements</dc:title>
  <dc:creator>Business Grants Hub</dc:creator>
  <dc:description>Square brackets indicate user input.</dc:description>
  <cp:lastPrinted>2023-07-03T04:41:00Z</cp:lastPrinted>
  <dcterms:created xsi:type="dcterms:W3CDTF">2023-07-03T04:01:00Z</dcterms:created>
  <dcterms:modified xsi:type="dcterms:W3CDTF">2023-07-03T04:42:00Z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304;#Form|19dfd0d6-11df-48a0-aef8-77b23bcd1b4d</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